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935B" w14:textId="77777777" w:rsidR="004868AF" w:rsidRDefault="004868AF" w:rsidP="00540E10">
      <w:pPr>
        <w:pStyle w:val="3GPPHeader"/>
        <w:spacing w:after="120"/>
        <w:rPr>
          <w:rFonts w:ascii="Times New Roman" w:hAnsi="Times New Roman"/>
        </w:rPr>
      </w:pPr>
    </w:p>
    <w:p w14:paraId="22D85FE5" w14:textId="77777777" w:rsidR="00540E10" w:rsidRDefault="00760902" w:rsidP="00540E10">
      <w:pPr>
        <w:pStyle w:val="3GPPHeader"/>
        <w:spacing w:after="120"/>
        <w:rPr>
          <w:rFonts w:ascii="Times New Roman" w:hAnsi="Times New Roman"/>
        </w:rPr>
      </w:pPr>
      <w:r>
        <w:rPr>
          <w:rFonts w:ascii="Times New Roman" w:hAnsi="Times New Roman"/>
        </w:rPr>
        <w:t>3GPP TSG-RAN WG1 #88</w:t>
      </w:r>
      <w:r>
        <w:rPr>
          <w:rFonts w:ascii="Times New Roman" w:hAnsi="Times New Roman"/>
        </w:rPr>
        <w:tab/>
        <w:t>R1-17</w:t>
      </w:r>
      <w:r>
        <w:rPr>
          <w:rFonts w:ascii="Times New Roman" w:hAnsi="Times New Roman" w:hint="eastAsia"/>
        </w:rPr>
        <w:t>02023</w:t>
      </w:r>
      <w:bookmarkStart w:id="0" w:name="_GoBack"/>
      <w:bookmarkEnd w:id="0"/>
    </w:p>
    <w:p w14:paraId="61E3A6B0" w14:textId="77777777" w:rsidR="00540E10" w:rsidRDefault="00540E10" w:rsidP="00540E10">
      <w:pPr>
        <w:pStyle w:val="3GPPHeader"/>
        <w:spacing w:after="120"/>
        <w:rPr>
          <w:rFonts w:ascii="Times New Roman" w:hAnsi="Times New Roman"/>
        </w:rPr>
      </w:pPr>
      <w:r>
        <w:rPr>
          <w:rFonts w:ascii="Times New Roman" w:eastAsia="宋体" w:hAnsi="Times New Roman"/>
        </w:rPr>
        <w:t>Athens</w:t>
      </w:r>
      <w:r>
        <w:rPr>
          <w:rFonts w:ascii="Times New Roman" w:hAnsi="Times New Roman"/>
        </w:rPr>
        <w:t>, Greece, February 13 – 17, 2017</w:t>
      </w:r>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706419A6"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Pr="00E21DDD">
        <w:rPr>
          <w:rFonts w:ascii="Times New Roman" w:eastAsia="宋体" w:hAnsi="Times New Roman" w:cs="Times New Roman"/>
        </w:rPr>
        <w:t>Further Discussion on</w:t>
      </w:r>
      <w:r w:rsidR="00502562">
        <w:rPr>
          <w:rFonts w:ascii="Times New Roman" w:eastAsia="宋体" w:hAnsi="Times New Roman" w:cs="Times New Roman"/>
        </w:rPr>
        <w:t xml:space="preserve"> CSI </w:t>
      </w:r>
      <w:r w:rsidR="00540E10">
        <w:rPr>
          <w:rFonts w:ascii="Times New Roman" w:eastAsia="宋体" w:hAnsi="Times New Roman" w:cs="Times New Roman"/>
        </w:rPr>
        <w:t>Framework Details</w:t>
      </w:r>
      <w:r w:rsidRPr="00E21DDD">
        <w:rPr>
          <w:rFonts w:ascii="Times New Roman" w:eastAsia="宋体" w:hAnsi="Times New Roman" w:cs="Times New Roman"/>
        </w:rPr>
        <w:t xml:space="preserve"> </w:t>
      </w:r>
      <w:r w:rsidRPr="00E21DDD">
        <w:rPr>
          <w:rFonts w:ascii="Times New Roman" w:eastAsia="宋体" w:hAnsi="Times New Roman" w:cs="Times New Roman"/>
        </w:rPr>
        <w:tab/>
      </w:r>
    </w:p>
    <w:p w14:paraId="51CA5F06" w14:textId="5F661E76"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540E10">
        <w:rPr>
          <w:rFonts w:ascii="Times New Roman" w:eastAsia="宋体" w:hAnsi="Times New Roman" w:cs="Times New Roman"/>
        </w:rPr>
        <w:t>8</w:t>
      </w:r>
      <w:r w:rsidR="003137F6">
        <w:rPr>
          <w:rFonts w:ascii="Times New Roman" w:eastAsia="宋体" w:hAnsi="Times New Roman" w:cs="Times New Roman"/>
        </w:rPr>
        <w:t>.1.2.</w:t>
      </w:r>
      <w:r w:rsidR="00540E10">
        <w:rPr>
          <w:rFonts w:ascii="Times New Roman" w:eastAsia="宋体" w:hAnsi="Times New Roman" w:cs="Times New Roman"/>
        </w:rPr>
        <w:t>3.1</w:t>
      </w:r>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1CA5F09" w14:textId="4BAAF5F4" w:rsidR="00A76121" w:rsidRPr="00E21DDD" w:rsidRDefault="002E683D" w:rsidP="00E21DDD">
      <w:pPr>
        <w:pStyle w:val="a8"/>
        <w:spacing w:after="120"/>
        <w:rPr>
          <w:rFonts w:ascii="Times New Roman" w:hAnsi="Times New Roman" w:cs="Times New Roman"/>
        </w:rPr>
      </w:pPr>
      <w:r w:rsidRPr="00E21DDD">
        <w:rPr>
          <w:rFonts w:ascii="Times New Roman" w:hAnsi="Times New Roman" w:cs="Times New Roman"/>
        </w:rPr>
        <w:t xml:space="preserve">In </w:t>
      </w:r>
      <w:r w:rsidRPr="00E21DDD">
        <w:rPr>
          <w:rFonts w:ascii="Times New Roman" w:eastAsia="宋体" w:hAnsi="Times New Roman" w:cs="Times New Roman"/>
        </w:rPr>
        <w:t xml:space="preserve">this contribution, we further discuss </w:t>
      </w:r>
      <w:r w:rsidR="00540E10">
        <w:rPr>
          <w:rFonts w:ascii="Times New Roman" w:eastAsia="宋体" w:hAnsi="Times New Roman" w:cs="Times New Roman"/>
        </w:rPr>
        <w:t xml:space="preserve">CSI framework details. </w:t>
      </w:r>
    </w:p>
    <w:p w14:paraId="1E39D35F" w14:textId="7FE5E59B" w:rsidR="00EF7DD4" w:rsidRPr="00B57BB0" w:rsidRDefault="00B57BB0" w:rsidP="00B57BB0">
      <w:pPr>
        <w:pStyle w:val="1"/>
        <w:spacing w:before="0" w:after="120"/>
        <w:rPr>
          <w:rFonts w:ascii="Times New Roman" w:hAnsi="Times New Roman" w:cs="Times New Roman"/>
        </w:rPr>
      </w:pPr>
      <w:r>
        <w:rPr>
          <w:rFonts w:ascii="Times New Roman" w:eastAsia="宋体" w:hAnsi="Times New Roman" w:cs="Times New Roman"/>
          <w:lang w:val="en-US"/>
        </w:rPr>
        <w:t xml:space="preserve">Aperiodic </w:t>
      </w:r>
      <w:r w:rsidR="00F42180">
        <w:rPr>
          <w:rFonts w:ascii="Times New Roman" w:eastAsia="宋体" w:hAnsi="Times New Roman" w:cs="Times New Roman"/>
          <w:lang w:val="en-US"/>
        </w:rPr>
        <w:t>CSI Acquisiti</w:t>
      </w:r>
      <w:r w:rsidR="000D28E6">
        <w:rPr>
          <w:rFonts w:ascii="Times New Roman" w:eastAsia="宋体" w:hAnsi="Times New Roman" w:cs="Times New Roman"/>
          <w:lang w:val="en-US"/>
        </w:rPr>
        <w:t>on</w:t>
      </w:r>
    </w:p>
    <w:p w14:paraId="5090B45F" w14:textId="404AF493" w:rsidR="009B722D" w:rsidRDefault="00587345" w:rsidP="009B722D">
      <w:pPr>
        <w:spacing w:after="120"/>
        <w:rPr>
          <w:rFonts w:ascii="Times New Roman" w:hAnsi="Times New Roman" w:cs="Times New Roman"/>
          <w:kern w:val="0"/>
          <w:sz w:val="20"/>
          <w:szCs w:val="20"/>
        </w:rPr>
      </w:pPr>
      <w:r>
        <w:rPr>
          <w:rFonts w:ascii="Times New Roman" w:hAnsi="Times New Roman" w:cs="Times New Roman"/>
          <w:kern w:val="0"/>
          <w:sz w:val="20"/>
          <w:szCs w:val="20"/>
        </w:rPr>
        <w:t>In RAN1 January NR Ad hoc</w:t>
      </w:r>
      <w:r w:rsidR="009B722D" w:rsidRPr="00B06B2E">
        <w:rPr>
          <w:rFonts w:ascii="Times New Roman" w:hAnsi="Times New Roman" w:cs="Times New Roman"/>
          <w:kern w:val="0"/>
          <w:sz w:val="20"/>
          <w:szCs w:val="20"/>
        </w:rPr>
        <w:t>, the following</w:t>
      </w:r>
      <w:r>
        <w:rPr>
          <w:rFonts w:ascii="Times New Roman" w:hAnsi="Times New Roman" w:cs="Times New Roman"/>
          <w:kern w:val="0"/>
          <w:sz w:val="20"/>
          <w:szCs w:val="20"/>
        </w:rPr>
        <w:t xml:space="preserve"> refinement is applied for</w:t>
      </w:r>
      <w:r w:rsidR="009B722D" w:rsidRPr="00B06B2E">
        <w:rPr>
          <w:rFonts w:ascii="Times New Roman" w:hAnsi="Times New Roman" w:cs="Times New Roman"/>
          <w:kern w:val="0"/>
          <w:sz w:val="20"/>
          <w:szCs w:val="20"/>
        </w:rPr>
        <w:t xml:space="preserve"> </w:t>
      </w:r>
      <w:r w:rsidR="00287447">
        <w:rPr>
          <w:rFonts w:ascii="Times New Roman" w:hAnsi="Times New Roman" w:cs="Times New Roman"/>
          <w:kern w:val="0"/>
          <w:sz w:val="20"/>
          <w:szCs w:val="20"/>
        </w:rPr>
        <w:t>CSI</w:t>
      </w:r>
      <w:r>
        <w:rPr>
          <w:rFonts w:ascii="Times New Roman" w:hAnsi="Times New Roman" w:cs="Times New Roman"/>
          <w:kern w:val="0"/>
          <w:sz w:val="20"/>
          <w:szCs w:val="20"/>
        </w:rPr>
        <w:t xml:space="preserve"> acquisition framework</w:t>
      </w:r>
      <w:r w:rsidR="00287447">
        <w:rPr>
          <w:rFonts w:ascii="Times New Roman" w:hAnsi="Times New Roman" w:cs="Times New Roman"/>
          <w:kern w:val="0"/>
          <w:sz w:val="20"/>
          <w:szCs w:val="20"/>
        </w:rPr>
        <w:t xml:space="preserve">. </w:t>
      </w:r>
    </w:p>
    <w:p w14:paraId="5A647D59" w14:textId="1A57D276" w:rsidR="009B722D" w:rsidRDefault="009B722D" w:rsidP="009B722D">
      <w:pPr>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14:anchorId="24DA2E2D" wp14:editId="612A45B8">
                <wp:extent cx="5943600" cy="1543050"/>
                <wp:effectExtent l="4445" t="4445" r="14605" b="14605"/>
                <wp:docPr id="9"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86BE0A" w14:textId="77777777" w:rsidR="00C63798" w:rsidRPr="009B3CBD" w:rsidRDefault="00C63798" w:rsidP="00C63798">
                            <w:pPr>
                              <w:rPr>
                                <w:rFonts w:ascii="Times New Roman" w:eastAsia="MS Mincho" w:hAnsi="Times New Roman" w:cs="Times New Roman"/>
                                <w:b/>
                                <w:highlight w:val="yellow"/>
                                <w:u w:val="single"/>
                                <w:lang w:eastAsia="ja-JP"/>
                              </w:rPr>
                            </w:pPr>
                            <w:r w:rsidRPr="009B3CBD">
                              <w:rPr>
                                <w:rFonts w:ascii="Times New Roman" w:eastAsia="MS Mincho" w:hAnsi="Times New Roman" w:cs="Times New Roman"/>
                                <w:b/>
                                <w:highlight w:val="green"/>
                                <w:u w:val="single"/>
                                <w:lang w:eastAsia="ja-JP"/>
                              </w:rPr>
                              <w:t>Agreements:</w:t>
                            </w:r>
                          </w:p>
                          <w:p w14:paraId="22355B21" w14:textId="77777777" w:rsidR="00C63798" w:rsidRPr="009B3CBD" w:rsidRDefault="00C63798" w:rsidP="005C13FF">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Refine the agreement on RS and IM settings as follows:</w:t>
                            </w:r>
                          </w:p>
                          <w:p w14:paraId="73F5BE20" w14:textId="77777777" w:rsidR="00C63798" w:rsidRPr="009B3CBD" w:rsidRDefault="00C63798" w:rsidP="005C13FF">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“RS setting” is renamed as “Resource setting”, comprising configuration for signal for channel and/or interference measurement</w:t>
                            </w:r>
                          </w:p>
                          <w:p w14:paraId="358BDA38" w14:textId="77777777" w:rsidR="00C63798" w:rsidRPr="009B3CBD" w:rsidRDefault="00C63798" w:rsidP="005C13FF">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Remove “IM setting”</w:t>
                            </w:r>
                          </w:p>
                          <w:p w14:paraId="513F7547" w14:textId="77777777" w:rsidR="00C63798" w:rsidRPr="009B3CBD" w:rsidRDefault="00C63798" w:rsidP="005C13FF">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Terminology clarification</w:t>
                            </w:r>
                          </w:p>
                          <w:p w14:paraId="0A8303F5" w14:textId="77777777" w:rsidR="00C63798" w:rsidRPr="009B3CBD" w:rsidRDefault="00C63798" w:rsidP="005C13FF">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 UE can be configured with N≥1 CSI reporting settings, M≥1 Resource settings, and 1 CSI measurement setting, where the CSI measurement setting includes L ≥1 links</w:t>
                            </w:r>
                          </w:p>
                          <w:p w14:paraId="5F3B7557" w14:textId="77777777" w:rsidR="00C63798" w:rsidRPr="009B3CBD" w:rsidRDefault="00C63798" w:rsidP="005C13FF">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Each of the L links corresponds to a CSI reporting setting and a Resource setting</w:t>
                            </w:r>
                          </w:p>
                          <w:p w14:paraId="70113A57" w14:textId="77777777" w:rsidR="00FB1FD4" w:rsidRPr="009B3CBD" w:rsidRDefault="00FB1FD4" w:rsidP="00FB1FD4">
                            <w:pPr>
                              <w:widowControl/>
                              <w:numPr>
                                <w:ilvl w:val="0"/>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u w:val="single"/>
                                <w:lang w:eastAsia="ja-JP"/>
                              </w:rPr>
                              <w:t xml:space="preserve">At least the following </w:t>
                            </w:r>
                            <w:r w:rsidRPr="009B3CBD">
                              <w:rPr>
                                <w:rFonts w:ascii="Times New Roman" w:eastAsia="MS Mincho" w:hAnsi="Times New Roman" w:cs="Times New Roman"/>
                                <w:sz w:val="20"/>
                                <w:szCs w:val="20"/>
                                <w:lang w:eastAsia="ja-JP"/>
                              </w:rPr>
                              <w:t xml:space="preserve">configuration parameters are signaled via RRC at least for CSI acquisition: </w:t>
                            </w:r>
                          </w:p>
                          <w:p w14:paraId="5FF81271" w14:textId="77777777" w:rsidR="00FB1FD4" w:rsidRPr="009B3CBD" w:rsidRDefault="00FB1FD4" w:rsidP="00FB1FD4">
                            <w:pPr>
                              <w:widowControl/>
                              <w:numPr>
                                <w:ilvl w:val="1"/>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N, M, and L – indicated either implicitly or explicitly</w:t>
                            </w:r>
                          </w:p>
                          <w:p w14:paraId="4AE85630" w14:textId="77777777" w:rsidR="00FB1FD4" w:rsidRPr="009B3CBD" w:rsidRDefault="00FB1FD4" w:rsidP="00FB1FD4">
                            <w:pPr>
                              <w:widowControl/>
                              <w:numPr>
                                <w:ilvl w:val="1"/>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4E3F40CF" w14:textId="77777777" w:rsidR="00FB1FD4" w:rsidRPr="009B3CBD" w:rsidRDefault="00FB1FD4" w:rsidP="00FB1FD4">
                            <w:pPr>
                              <w:widowControl/>
                              <w:numPr>
                                <w:ilvl w:val="1"/>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 xml:space="preserve">In each Resource setting: </w:t>
                            </w:r>
                          </w:p>
                          <w:p w14:paraId="6BA62914" w14:textId="77777777" w:rsidR="00FB1FD4" w:rsidRPr="009B3CBD" w:rsidRDefault="00FB1FD4" w:rsidP="00FB1FD4">
                            <w:pPr>
                              <w:widowControl/>
                              <w:numPr>
                                <w:ilvl w:val="2"/>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 xml:space="preserve">A configuration of S≥1 CSI-RS resource set(s) </w:t>
                            </w:r>
                          </w:p>
                          <w:p w14:paraId="6082C2F9" w14:textId="77777777" w:rsidR="00FB1FD4" w:rsidRPr="009B3CBD" w:rsidRDefault="00FB1FD4" w:rsidP="00FB1FD4">
                            <w:pPr>
                              <w:widowControl/>
                              <w:numPr>
                                <w:ilvl w:val="3"/>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Note: each set corresponds to different selections from a “pool” of all configured CSI-RS resources to the UE</w:t>
                            </w:r>
                          </w:p>
                          <w:p w14:paraId="137EBB14" w14:textId="77777777" w:rsidR="00FB1FD4" w:rsidRPr="009B3CBD" w:rsidRDefault="00FB1FD4" w:rsidP="00FB1FD4">
                            <w:pPr>
                              <w:widowControl/>
                              <w:numPr>
                                <w:ilvl w:val="2"/>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A configuration of K</w:t>
                            </w:r>
                            <w:r w:rsidRPr="009B3CBD">
                              <w:rPr>
                                <w:rFonts w:ascii="Times New Roman" w:eastAsia="MS Mincho" w:hAnsi="Times New Roman" w:cs="Times New Roman"/>
                                <w:sz w:val="20"/>
                                <w:szCs w:val="20"/>
                                <w:vertAlign w:val="subscript"/>
                                <w:lang w:eastAsia="ja-JP"/>
                              </w:rPr>
                              <w:t>s</w:t>
                            </w:r>
                            <w:r w:rsidRPr="009B3CBD">
                              <w:rPr>
                                <w:rFonts w:ascii="Times New Roman" w:eastAsia="MS Mincho" w:hAnsi="Times New Roman" w:cs="Times New Roman"/>
                                <w:sz w:val="20"/>
                                <w:szCs w:val="20"/>
                                <w:lang w:eastAsia="ja-JP"/>
                              </w:rPr>
                              <w:t xml:space="preserve"> ≥1 CSI-RS resources for each set s, including at least: mapping to REs, the number of ports, time-domain behavior, etc.</w:t>
                            </w:r>
                          </w:p>
                          <w:p w14:paraId="7FDBA1F6" w14:textId="77777777" w:rsidR="00FB1FD4" w:rsidRPr="009B3CBD" w:rsidRDefault="00FB1FD4" w:rsidP="00FB1FD4">
                            <w:pPr>
                              <w:widowControl/>
                              <w:numPr>
                                <w:ilvl w:val="1"/>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In each of the L links in CSI measurement setting: CSI reporting setting indication, Resource setting indication, quantity to be measured (either channel or interference)</w:t>
                            </w:r>
                          </w:p>
                          <w:p w14:paraId="27E1674F" w14:textId="77777777" w:rsidR="00FB1FD4" w:rsidRPr="009B3CBD" w:rsidRDefault="00FB1FD4" w:rsidP="00FB1FD4">
                            <w:pPr>
                              <w:widowControl/>
                              <w:numPr>
                                <w:ilvl w:val="2"/>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One CSI reporting setting can be linked with one or multiple Resource settings</w:t>
                            </w:r>
                          </w:p>
                          <w:p w14:paraId="0D450ECE" w14:textId="77777777" w:rsidR="00FB1FD4" w:rsidRPr="009B3CBD" w:rsidRDefault="00FB1FD4" w:rsidP="00FB1FD4">
                            <w:pPr>
                              <w:widowControl/>
                              <w:numPr>
                                <w:ilvl w:val="2"/>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Multiple CSI reporting settings can be linked with the same Resource setting</w:t>
                            </w:r>
                          </w:p>
                          <w:p w14:paraId="2D55A4CB" w14:textId="77777777" w:rsidR="00FB1FD4" w:rsidRPr="009B3CBD" w:rsidRDefault="00FB1FD4" w:rsidP="00FB1FD4">
                            <w:pPr>
                              <w:widowControl/>
                              <w:numPr>
                                <w:ilvl w:val="0"/>
                                <w:numId w:val="10"/>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u w:val="single"/>
                                <w:lang w:eastAsia="ja-JP"/>
                              </w:rPr>
                              <w:t>At least following</w:t>
                            </w:r>
                            <w:r w:rsidRPr="009B3CBD">
                              <w:rPr>
                                <w:rFonts w:ascii="Times New Roman" w:eastAsia="MS Mincho" w:hAnsi="Times New Roman" w:cs="Times New Roman"/>
                                <w:sz w:val="20"/>
                                <w:szCs w:val="20"/>
                                <w:lang w:eastAsia="ja-JP"/>
                              </w:rPr>
                              <w:t xml:space="preserve"> are dynamically selected by L1 or L2 signaling, if appilicable</w:t>
                            </w:r>
                          </w:p>
                          <w:p w14:paraId="499FBCD0" w14:textId="77777777" w:rsidR="00FB1FD4" w:rsidRPr="009B3CBD" w:rsidRDefault="00FB1FD4" w:rsidP="00FB1FD4">
                            <w:pPr>
                              <w:widowControl/>
                              <w:numPr>
                                <w:ilvl w:val="1"/>
                                <w:numId w:val="10"/>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One or multiple CSI reporting settings within the CSI measurement setting</w:t>
                            </w:r>
                          </w:p>
                          <w:p w14:paraId="101B52D4" w14:textId="77777777" w:rsidR="00FB1FD4" w:rsidRPr="009B3CBD" w:rsidRDefault="00FB1FD4" w:rsidP="00FB1FD4">
                            <w:pPr>
                              <w:widowControl/>
                              <w:numPr>
                                <w:ilvl w:val="1"/>
                                <w:numId w:val="10"/>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One or multiple CSI-RS resource sets selected from at least one Resource setting</w:t>
                            </w:r>
                          </w:p>
                          <w:p w14:paraId="03454BA3" w14:textId="77777777" w:rsidR="00FB1FD4" w:rsidRPr="009B3CBD" w:rsidRDefault="00FB1FD4" w:rsidP="00FB1FD4">
                            <w:pPr>
                              <w:widowControl/>
                              <w:numPr>
                                <w:ilvl w:val="1"/>
                                <w:numId w:val="10"/>
                              </w:numPr>
                              <w:jc w:val="left"/>
                              <w:rPr>
                                <w:rFonts w:ascii="Times New Roman" w:eastAsia="MS Mincho" w:hAnsi="Times New Roman" w:cs="Times New Roman"/>
                                <w:iCs/>
                                <w:sz w:val="20"/>
                                <w:szCs w:val="20"/>
                                <w:highlight w:val="green"/>
                                <w:lang w:eastAsia="ja-JP"/>
                              </w:rPr>
                            </w:pPr>
                            <w:r w:rsidRPr="009B3CBD">
                              <w:rPr>
                                <w:rFonts w:ascii="Times New Roman" w:eastAsia="MS Mincho" w:hAnsi="Times New Roman" w:cs="Times New Roman"/>
                                <w:sz w:val="20"/>
                                <w:szCs w:val="20"/>
                                <w:lang w:eastAsia="ja-JP"/>
                              </w:rPr>
                              <w:t>One or multiple CSI-RS resources selected from at least one CSI-RS resource set</w:t>
                            </w:r>
                          </w:p>
                          <w:p w14:paraId="268DE321" w14:textId="3A8A2029" w:rsidR="00855EF6" w:rsidRPr="00FB1FD4" w:rsidRDefault="00FB1FD4" w:rsidP="00FB1FD4">
                            <w:pPr>
                              <w:pStyle w:val="af6"/>
                              <w:numPr>
                                <w:ilvl w:val="1"/>
                                <w:numId w:val="10"/>
                              </w:numPr>
                              <w:rPr>
                                <w:rFonts w:eastAsia="MS Mincho"/>
                                <w:iCs/>
                                <w:lang w:val="en-US"/>
                              </w:rPr>
                            </w:pPr>
                            <w:r w:rsidRPr="009B3CBD">
                              <w:rPr>
                                <w:rFonts w:eastAsia="MS Mincho"/>
                                <w:lang w:val="en-US"/>
                              </w:rPr>
                              <w:t>FFS until the next meeting about details of dynamic triggering</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type w14:anchorId="24DA2E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eXnfAIAAHkFAAAOAAAAZHJzL2Uyb0RvYy54bWysVE1vGyEQvVfqf0Dcm11/tra8jtxEripF&#10;TdSk6hmzEKMAg4B41/31Hdi1Y7e5pOplF5jHY+bNx+KyNZrshA8KbEUHFyUlwnKolX2s6I+H9YdP&#10;lITIbM00WFHRvQj0cvn+3aJxczGELehaeIIkNswbV9FtjG5eFIFvhWHhApywaJTgDYu49Y9F7VmD&#10;7EYXw7KcFg342nngIgQ8ve6MdJn5pRQ83koZRCS6ouhbzF+fv5v0LZYLNn/0zG0V791g/+CFYcri&#10;o0eqaxYZefbqLyqjuIcAMl5wMAVIqbjIMWA0g/KPaO63zIkcC4oT3FGm8P9o+bfdnSeqruiMEssM&#10;puhBtJF8hpYMkzqNC3ME3TuExRaPMcuH84CHKehWepP+GA5BO+q8P2qbyDgeTmbj0bREE0fbYDIe&#10;jcpp4ilerjsf4hcBhqRFRT0mL2vKdjchdtADJL0WQKt6rbTOm1Qw4kp7smOYah2zk0h+htKWNBWd&#10;jiZlJj6zJerj/Y1m/Kl37wSFfNqm50Qurd6tJFEnRV7FvRYJo+13IVHarMgrPjLOhT36mdEJJTGi&#10;t1zs8S9eveVyFwfeyC+DjcfLRlnwnUrn0tZPB2llh8ccnsSdlrHdtH3pbKDeY+V46DovOL5WKPQN&#10;C/GOeWw1rAgcH/EWP1IDZgf6FSVb8L9eO0947AC0UtJg61bU4myhRH+12BmzwXicOj1vxpOPQ9z4&#10;U8vm1GKfzRVgwQxwTDmelwkf9WEpPZifOGNW6U00Mcvx5Yry6A+bq9gNFJxSXKxWGYbd7Vi8sfeO&#10;J/Kcfrd6jrBWuZSTTJ02vXzY37kZ+lmUBsjpPqNeJubyNwAAAP//AwBQSwMEFAAGAAgAAAAhAORL&#10;K1XcAAAABQEAAA8AAABkcnMvZG93bnJldi54bWxMj0FPwkAQhe8m/ofNkHiTLWAarZ0SovFg4AIY&#10;o7elO7bF7mzTXaD+e0YveHnJy5u8900+H1yrjtSHxjPCZJyAIi69bbhCeNu+3N6DCtGwNa1nQvih&#10;APPi+io3mfUnXtNxEyslJRwyg1DH2GVah7ImZ8LYd8SSffnemSi2r7TtzUnKXaunSZJqZxqWhdp0&#10;9FRT+b05OIS1ttsVP3+mi/3Hchk4fV1N3jvEm9GweAQVaYiXY/jFF3QohGnnD2yDahHkkfinkj3M&#10;UrE7hOndLAFd5Po/fXEGAAD//wMAUEsBAi0AFAAGAAgAAAAhALaDOJL+AAAA4QEAABMAAAAAAAAA&#10;AAAAAAAAAAAAAFtDb250ZW50X1R5cGVzXS54bWxQSwECLQAUAAYACAAAACEAOP0h/9YAAACUAQAA&#10;CwAAAAAAAAAAAAAAAAAvAQAAX3JlbHMvLnJlbHNQSwECLQAUAAYACAAAACEAyEnl53wCAAB5BQAA&#10;DgAAAAAAAAAAAAAAAAAuAgAAZHJzL2Uyb0RvYy54bWxQSwECLQAUAAYACAAAACEA5EsrVdwAAAAF&#10;AQAADwAAAAAAAAAAAAAAAADWBAAAZHJzL2Rvd25yZXYueG1sUEsFBgAAAAAEAAQA8wAAAN8FAAAA&#10;AA==&#10;" fillcolor="white [3201]" strokeweight=".5pt">
                <v:textbox style="mso-fit-shape-to-text:t">
                  <w:txbxContent>
                    <w:p w14:paraId="4E86BE0A" w14:textId="77777777" w:rsidR="00C63798" w:rsidRPr="009B3CBD" w:rsidRDefault="00C63798" w:rsidP="00C63798">
                      <w:pPr>
                        <w:rPr>
                          <w:rFonts w:ascii="Times New Roman" w:eastAsia="MS Mincho" w:hAnsi="Times New Roman" w:cs="Times New Roman"/>
                          <w:b/>
                          <w:highlight w:val="yellow"/>
                          <w:u w:val="single"/>
                          <w:lang w:eastAsia="ja-JP"/>
                        </w:rPr>
                      </w:pPr>
                      <w:r w:rsidRPr="009B3CBD">
                        <w:rPr>
                          <w:rFonts w:ascii="Times New Roman" w:eastAsia="MS Mincho" w:hAnsi="Times New Roman" w:cs="Times New Roman"/>
                          <w:b/>
                          <w:highlight w:val="green"/>
                          <w:u w:val="single"/>
                          <w:lang w:eastAsia="ja-JP"/>
                        </w:rPr>
                        <w:t>Agreements:</w:t>
                      </w:r>
                    </w:p>
                    <w:p w14:paraId="22355B21" w14:textId="77777777" w:rsidR="00C63798" w:rsidRPr="009B3CBD" w:rsidRDefault="00C63798" w:rsidP="005C13FF">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Refine the agreement on RS and IM settings as follows:</w:t>
                      </w:r>
                    </w:p>
                    <w:p w14:paraId="73F5BE20" w14:textId="77777777" w:rsidR="00C63798" w:rsidRPr="009B3CBD" w:rsidRDefault="00C63798" w:rsidP="005C13FF">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“RS setting” is renamed as “Resource setting”, comprising configuration for signal for channel and/or interference measurement</w:t>
                      </w:r>
                    </w:p>
                    <w:p w14:paraId="358BDA38" w14:textId="77777777" w:rsidR="00C63798" w:rsidRPr="009B3CBD" w:rsidRDefault="00C63798" w:rsidP="005C13FF">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Remove “IM setting”</w:t>
                      </w:r>
                    </w:p>
                    <w:p w14:paraId="513F7547" w14:textId="77777777" w:rsidR="00C63798" w:rsidRPr="009B3CBD" w:rsidRDefault="00C63798" w:rsidP="005C13FF">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Terminology clarification</w:t>
                      </w:r>
                    </w:p>
                    <w:p w14:paraId="0A8303F5" w14:textId="77777777" w:rsidR="00C63798" w:rsidRPr="009B3CBD" w:rsidRDefault="00C63798" w:rsidP="005C13FF">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 UE can be configured with N≥1 CSI reporting settings, M≥1 Resource settings, and 1 CSI measurement setting, where the CSI measurement setting includes L ≥1 links</w:t>
                      </w:r>
                    </w:p>
                    <w:p w14:paraId="5F3B7557" w14:textId="77777777" w:rsidR="00C63798" w:rsidRPr="009B3CBD" w:rsidRDefault="00C63798" w:rsidP="005C13FF">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Each of the L links corresponds to a CSI reporting setting and a Resource setting</w:t>
                      </w:r>
                    </w:p>
                    <w:p w14:paraId="70113A57" w14:textId="77777777" w:rsidR="00FB1FD4" w:rsidRPr="009B3CBD" w:rsidRDefault="00FB1FD4" w:rsidP="00FB1FD4">
                      <w:pPr>
                        <w:widowControl/>
                        <w:numPr>
                          <w:ilvl w:val="0"/>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u w:val="single"/>
                          <w:lang w:eastAsia="ja-JP"/>
                        </w:rPr>
                        <w:t xml:space="preserve">At least the following </w:t>
                      </w:r>
                      <w:r w:rsidRPr="009B3CBD">
                        <w:rPr>
                          <w:rFonts w:ascii="Times New Roman" w:eastAsia="MS Mincho" w:hAnsi="Times New Roman" w:cs="Times New Roman"/>
                          <w:sz w:val="20"/>
                          <w:szCs w:val="20"/>
                          <w:lang w:eastAsia="ja-JP"/>
                        </w:rPr>
                        <w:t xml:space="preserve">configuration parameters are signaled via RRC at least for CSI acquisition: </w:t>
                      </w:r>
                    </w:p>
                    <w:p w14:paraId="5FF81271" w14:textId="77777777" w:rsidR="00FB1FD4" w:rsidRPr="009B3CBD" w:rsidRDefault="00FB1FD4" w:rsidP="00FB1FD4">
                      <w:pPr>
                        <w:widowControl/>
                        <w:numPr>
                          <w:ilvl w:val="1"/>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N, M, and L – indicated either implicitly or explicitly</w:t>
                      </w:r>
                    </w:p>
                    <w:p w14:paraId="4AE85630" w14:textId="77777777" w:rsidR="00FB1FD4" w:rsidRPr="009B3CBD" w:rsidRDefault="00FB1FD4" w:rsidP="00FB1FD4">
                      <w:pPr>
                        <w:widowControl/>
                        <w:numPr>
                          <w:ilvl w:val="1"/>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4E3F40CF" w14:textId="77777777" w:rsidR="00FB1FD4" w:rsidRPr="009B3CBD" w:rsidRDefault="00FB1FD4" w:rsidP="00FB1FD4">
                      <w:pPr>
                        <w:widowControl/>
                        <w:numPr>
                          <w:ilvl w:val="1"/>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 xml:space="preserve">In each Resource setting: </w:t>
                      </w:r>
                    </w:p>
                    <w:p w14:paraId="6BA62914" w14:textId="77777777" w:rsidR="00FB1FD4" w:rsidRPr="009B3CBD" w:rsidRDefault="00FB1FD4" w:rsidP="00FB1FD4">
                      <w:pPr>
                        <w:widowControl/>
                        <w:numPr>
                          <w:ilvl w:val="2"/>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 xml:space="preserve">A configuration of S≥1 CSI-RS resource set(s) </w:t>
                      </w:r>
                    </w:p>
                    <w:p w14:paraId="6082C2F9" w14:textId="77777777" w:rsidR="00FB1FD4" w:rsidRPr="009B3CBD" w:rsidRDefault="00FB1FD4" w:rsidP="00FB1FD4">
                      <w:pPr>
                        <w:widowControl/>
                        <w:numPr>
                          <w:ilvl w:val="3"/>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Note: each set corresponds to different selections from a “pool” of all configured CSI-RS resources to the UE</w:t>
                      </w:r>
                    </w:p>
                    <w:p w14:paraId="137EBB14" w14:textId="77777777" w:rsidR="00FB1FD4" w:rsidRPr="009B3CBD" w:rsidRDefault="00FB1FD4" w:rsidP="00FB1FD4">
                      <w:pPr>
                        <w:widowControl/>
                        <w:numPr>
                          <w:ilvl w:val="2"/>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A configuration of K</w:t>
                      </w:r>
                      <w:r w:rsidRPr="009B3CBD">
                        <w:rPr>
                          <w:rFonts w:ascii="Times New Roman" w:eastAsia="MS Mincho" w:hAnsi="Times New Roman" w:cs="Times New Roman"/>
                          <w:sz w:val="20"/>
                          <w:szCs w:val="20"/>
                          <w:vertAlign w:val="subscript"/>
                          <w:lang w:eastAsia="ja-JP"/>
                        </w:rPr>
                        <w:t>s</w:t>
                      </w:r>
                      <w:r w:rsidRPr="009B3CBD">
                        <w:rPr>
                          <w:rFonts w:ascii="Times New Roman" w:eastAsia="MS Mincho" w:hAnsi="Times New Roman" w:cs="Times New Roman"/>
                          <w:sz w:val="20"/>
                          <w:szCs w:val="20"/>
                          <w:lang w:eastAsia="ja-JP"/>
                        </w:rPr>
                        <w:t xml:space="preserve"> ≥1 CSI-RS resources for each set s, including at least: mapping to REs, the number of ports, time-domain behavior, etc.</w:t>
                      </w:r>
                    </w:p>
                    <w:p w14:paraId="7FDBA1F6" w14:textId="77777777" w:rsidR="00FB1FD4" w:rsidRPr="009B3CBD" w:rsidRDefault="00FB1FD4" w:rsidP="00FB1FD4">
                      <w:pPr>
                        <w:widowControl/>
                        <w:numPr>
                          <w:ilvl w:val="1"/>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In each of the L links in CSI measurement setting: CSI reporting setting indication, Resource setting indication, quantity to be measured (either channel or interference)</w:t>
                      </w:r>
                    </w:p>
                    <w:p w14:paraId="27E1674F" w14:textId="77777777" w:rsidR="00FB1FD4" w:rsidRPr="009B3CBD" w:rsidRDefault="00FB1FD4" w:rsidP="00FB1FD4">
                      <w:pPr>
                        <w:widowControl/>
                        <w:numPr>
                          <w:ilvl w:val="2"/>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One CSI reporting setting can be linked with one or multiple Resource settings</w:t>
                      </w:r>
                    </w:p>
                    <w:p w14:paraId="0D450ECE" w14:textId="77777777" w:rsidR="00FB1FD4" w:rsidRPr="009B3CBD" w:rsidRDefault="00FB1FD4" w:rsidP="00FB1FD4">
                      <w:pPr>
                        <w:widowControl/>
                        <w:numPr>
                          <w:ilvl w:val="2"/>
                          <w:numId w:val="18"/>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Multiple CSI reporting settings can be linked with the same Resource setting</w:t>
                      </w:r>
                    </w:p>
                    <w:p w14:paraId="2D55A4CB" w14:textId="77777777" w:rsidR="00FB1FD4" w:rsidRPr="009B3CBD" w:rsidRDefault="00FB1FD4" w:rsidP="00FB1FD4">
                      <w:pPr>
                        <w:widowControl/>
                        <w:numPr>
                          <w:ilvl w:val="0"/>
                          <w:numId w:val="10"/>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u w:val="single"/>
                          <w:lang w:eastAsia="ja-JP"/>
                        </w:rPr>
                        <w:t>At least following</w:t>
                      </w:r>
                      <w:r w:rsidRPr="009B3CBD">
                        <w:rPr>
                          <w:rFonts w:ascii="Times New Roman" w:eastAsia="MS Mincho" w:hAnsi="Times New Roman" w:cs="Times New Roman"/>
                          <w:sz w:val="20"/>
                          <w:szCs w:val="20"/>
                          <w:lang w:eastAsia="ja-JP"/>
                        </w:rPr>
                        <w:t xml:space="preserve"> are dynamically selected by L1 or L2 signaling, if appilicable</w:t>
                      </w:r>
                    </w:p>
                    <w:p w14:paraId="499FBCD0" w14:textId="77777777" w:rsidR="00FB1FD4" w:rsidRPr="009B3CBD" w:rsidRDefault="00FB1FD4" w:rsidP="00FB1FD4">
                      <w:pPr>
                        <w:widowControl/>
                        <w:numPr>
                          <w:ilvl w:val="1"/>
                          <w:numId w:val="10"/>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One or multiple CSI reporting settings within the CSI measurement setting</w:t>
                      </w:r>
                    </w:p>
                    <w:p w14:paraId="101B52D4" w14:textId="77777777" w:rsidR="00FB1FD4" w:rsidRPr="009B3CBD" w:rsidRDefault="00FB1FD4" w:rsidP="00FB1FD4">
                      <w:pPr>
                        <w:widowControl/>
                        <w:numPr>
                          <w:ilvl w:val="1"/>
                          <w:numId w:val="10"/>
                        </w:numPr>
                        <w:jc w:val="left"/>
                        <w:rPr>
                          <w:rFonts w:ascii="Times New Roman" w:eastAsia="MS Mincho" w:hAnsi="Times New Roman" w:cs="Times New Roman"/>
                          <w:sz w:val="20"/>
                          <w:szCs w:val="20"/>
                          <w:lang w:eastAsia="ja-JP"/>
                        </w:rPr>
                      </w:pPr>
                      <w:r w:rsidRPr="009B3CBD">
                        <w:rPr>
                          <w:rFonts w:ascii="Times New Roman" w:eastAsia="MS Mincho" w:hAnsi="Times New Roman" w:cs="Times New Roman"/>
                          <w:sz w:val="20"/>
                          <w:szCs w:val="20"/>
                          <w:lang w:eastAsia="ja-JP"/>
                        </w:rPr>
                        <w:t>One or multiple CSI-RS resource sets selected from at least one Resource setting</w:t>
                      </w:r>
                    </w:p>
                    <w:p w14:paraId="03454BA3" w14:textId="77777777" w:rsidR="00FB1FD4" w:rsidRPr="009B3CBD" w:rsidRDefault="00FB1FD4" w:rsidP="00FB1FD4">
                      <w:pPr>
                        <w:widowControl/>
                        <w:numPr>
                          <w:ilvl w:val="1"/>
                          <w:numId w:val="10"/>
                        </w:numPr>
                        <w:jc w:val="left"/>
                        <w:rPr>
                          <w:rFonts w:ascii="Times New Roman" w:eastAsia="MS Mincho" w:hAnsi="Times New Roman" w:cs="Times New Roman"/>
                          <w:iCs/>
                          <w:sz w:val="20"/>
                          <w:szCs w:val="20"/>
                          <w:highlight w:val="green"/>
                          <w:lang w:eastAsia="ja-JP"/>
                        </w:rPr>
                      </w:pPr>
                      <w:r w:rsidRPr="009B3CBD">
                        <w:rPr>
                          <w:rFonts w:ascii="Times New Roman" w:eastAsia="MS Mincho" w:hAnsi="Times New Roman" w:cs="Times New Roman"/>
                          <w:sz w:val="20"/>
                          <w:szCs w:val="20"/>
                          <w:lang w:eastAsia="ja-JP"/>
                        </w:rPr>
                        <w:t>One or multiple CSI-RS resources selected from at least one CSI-RS resource set</w:t>
                      </w:r>
                    </w:p>
                    <w:p w14:paraId="268DE321" w14:textId="3A8A2029" w:rsidR="00855EF6" w:rsidRPr="00FB1FD4" w:rsidRDefault="00FB1FD4" w:rsidP="00FB1FD4">
                      <w:pPr>
                        <w:pStyle w:val="af6"/>
                        <w:numPr>
                          <w:ilvl w:val="1"/>
                          <w:numId w:val="10"/>
                        </w:numPr>
                        <w:rPr>
                          <w:rFonts w:eastAsia="MS Mincho"/>
                          <w:iCs/>
                          <w:lang w:val="en-US"/>
                        </w:rPr>
                      </w:pPr>
                      <w:r w:rsidRPr="009B3CBD">
                        <w:rPr>
                          <w:rFonts w:eastAsia="MS Mincho"/>
                          <w:lang w:val="en-US"/>
                        </w:rPr>
                        <w:t>FFS until the next meeting about details of dynamic triggering</w:t>
                      </w:r>
                    </w:p>
                  </w:txbxContent>
                </v:textbox>
                <w10:anchorlock/>
              </v:shape>
            </w:pict>
          </mc:Fallback>
        </mc:AlternateContent>
      </w:r>
    </w:p>
    <w:p w14:paraId="35D151C3" w14:textId="28B4AE33" w:rsidR="005C13FF" w:rsidRDefault="00D331AC" w:rsidP="009B722D">
      <w:pPr>
        <w:spacing w:after="120"/>
        <w:rPr>
          <w:rFonts w:ascii="Times New Roman" w:hAnsi="Times New Roman" w:cs="Times New Roman"/>
          <w:kern w:val="0"/>
          <w:sz w:val="20"/>
          <w:szCs w:val="20"/>
        </w:rPr>
      </w:pPr>
      <w:r>
        <w:rPr>
          <w:rFonts w:ascii="Times New Roman" w:hAnsi="Times New Roman" w:cs="Times New Roman"/>
          <w:kern w:val="0"/>
          <w:sz w:val="20"/>
          <w:szCs w:val="20"/>
        </w:rPr>
        <w:t>With</w:t>
      </w:r>
      <w:r w:rsidR="00DE7177">
        <w:rPr>
          <w:rFonts w:ascii="Times New Roman" w:hAnsi="Times New Roman" w:cs="Times New Roman"/>
          <w:kern w:val="0"/>
          <w:sz w:val="20"/>
          <w:szCs w:val="20"/>
        </w:rPr>
        <w:t xml:space="preserve"> above refined frame</w:t>
      </w:r>
      <w:r w:rsidR="008753F3">
        <w:rPr>
          <w:rFonts w:ascii="Times New Roman" w:hAnsi="Times New Roman" w:cs="Times New Roman"/>
          <w:kern w:val="0"/>
          <w:sz w:val="20"/>
          <w:szCs w:val="20"/>
        </w:rPr>
        <w:t>work, there are</w:t>
      </w:r>
      <w:r>
        <w:rPr>
          <w:rFonts w:ascii="Times New Roman" w:hAnsi="Times New Roman" w:cs="Times New Roman"/>
          <w:kern w:val="0"/>
          <w:sz w:val="20"/>
          <w:szCs w:val="20"/>
        </w:rPr>
        <w:t xml:space="preserve"> still some unclear points for the </w:t>
      </w:r>
      <w:r w:rsidR="008753F3">
        <w:rPr>
          <w:rFonts w:ascii="Times New Roman" w:hAnsi="Times New Roman" w:cs="Times New Roman"/>
          <w:kern w:val="0"/>
          <w:sz w:val="20"/>
          <w:szCs w:val="20"/>
        </w:rPr>
        <w:t xml:space="preserve">triggering of semi-persistent/aperiodic CSI-RS and reporting. </w:t>
      </w:r>
      <w:r w:rsidR="00DE7177">
        <w:rPr>
          <w:rFonts w:ascii="Times New Roman" w:hAnsi="Times New Roman" w:cs="Times New Roman"/>
          <w:kern w:val="0"/>
          <w:sz w:val="20"/>
          <w:szCs w:val="20"/>
        </w:rPr>
        <w:t>Semi-persistent/aperiodic CSI-RS and reports need to be triggered with stringent timing relationship. But per curren</w:t>
      </w:r>
      <w:r w:rsidR="00576F0C">
        <w:rPr>
          <w:rFonts w:ascii="Times New Roman" w:hAnsi="Times New Roman" w:cs="Times New Roman"/>
          <w:kern w:val="0"/>
          <w:sz w:val="20"/>
          <w:szCs w:val="20"/>
        </w:rPr>
        <w:t xml:space="preserve">t framework, they are connected and configured through measurement settings. There are mainly two ways to trigger above time domain behavior. One is to trigger them separately and the other is to trigger jointly. </w:t>
      </w:r>
      <w:r w:rsidR="00576F0C">
        <w:rPr>
          <w:rFonts w:ascii="Times New Roman" w:hAnsi="Times New Roman" w:cs="Times New Roman"/>
          <w:kern w:val="0"/>
          <w:sz w:val="20"/>
          <w:szCs w:val="20"/>
        </w:rPr>
        <w:lastRenderedPageBreak/>
        <w:t>Obviously, payload/overhead of joint triggering would be less than the corresponding payload of separate triggering. Thus, we propose the following:</w:t>
      </w:r>
    </w:p>
    <w:p w14:paraId="67510323" w14:textId="20EE24EB" w:rsidR="00576F0C" w:rsidRPr="00E21DDD" w:rsidRDefault="00CA279B" w:rsidP="00576F0C">
      <w:pPr>
        <w:pStyle w:val="Proposal"/>
        <w:spacing w:after="120"/>
        <w:rPr>
          <w:rFonts w:ascii="Times New Roman" w:hAnsi="Times New Roman" w:cs="Times New Roman"/>
        </w:rPr>
      </w:pPr>
      <w:r>
        <w:rPr>
          <w:rFonts w:ascii="Times New Roman" w:hAnsi="Times New Roman" w:cs="Times New Roman"/>
          <w:iCs/>
          <w:kern w:val="0"/>
          <w:sz w:val="20"/>
          <w:szCs w:val="20"/>
        </w:rPr>
        <w:t>L1/L2 dynamic triggering of semi-persistent/aperiodic CSI-RS and reports is through L1/L2 triggering of links in the measurement settings.</w:t>
      </w:r>
    </w:p>
    <w:p w14:paraId="7FC36CD9" w14:textId="6758C143" w:rsidR="00C91EA6" w:rsidRDefault="00C91EA6"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Furthermore, for the possible combinations of resource setting and reporting setting, the following agreement is achieved. </w:t>
      </w:r>
      <w:r w:rsidR="00E215FA">
        <w:rPr>
          <w:rFonts w:ascii="Times New Roman" w:hAnsi="Times New Roman" w:cs="Times New Roman"/>
          <w:kern w:val="0"/>
          <w:sz w:val="20"/>
          <w:szCs w:val="20"/>
        </w:rPr>
        <w:t>The links between CSI</w:t>
      </w:r>
      <w:r w:rsidR="00E215FA">
        <w:rPr>
          <w:rFonts w:ascii="Times New Roman" w:hAnsi="Times New Roman" w:cs="Times New Roman" w:hint="eastAsia"/>
          <w:kern w:val="0"/>
          <w:sz w:val="20"/>
          <w:szCs w:val="20"/>
        </w:rPr>
        <w:t>-RS</w:t>
      </w:r>
      <w:r w:rsidR="00E215FA">
        <w:rPr>
          <w:rFonts w:ascii="Times New Roman" w:hAnsi="Times New Roman" w:cs="Times New Roman"/>
          <w:kern w:val="0"/>
          <w:sz w:val="20"/>
          <w:szCs w:val="20"/>
        </w:rPr>
        <w:t xml:space="preserve"> and corresponding reports are shown in the following figure.</w:t>
      </w:r>
      <w:r w:rsidR="00643E5C">
        <w:rPr>
          <w:rFonts w:ascii="Times New Roman" w:hAnsi="Times New Roman" w:cs="Times New Roman"/>
          <w:kern w:val="0"/>
          <w:sz w:val="20"/>
          <w:szCs w:val="20"/>
        </w:rPr>
        <w:t xml:space="preserve"> Under above proposal, the links in the following are in fact restricted through possible RRC configurations. Through triggering the configured links, the corresponding CSI-RS and report are simultaneously triggered.</w:t>
      </w:r>
    </w:p>
    <w:p w14:paraId="1E2073F7" w14:textId="5B0F781F" w:rsidR="00E215FA" w:rsidRDefault="007B6E4B" w:rsidP="00E215FA">
      <w:pPr>
        <w:spacing w:after="120"/>
        <w:jc w:val="center"/>
        <w:rPr>
          <w:rFonts w:ascii="Times New Roman" w:hAnsi="Times New Roman" w:cs="Times New Roman"/>
          <w:kern w:val="0"/>
          <w:sz w:val="20"/>
          <w:szCs w:val="20"/>
        </w:rPr>
      </w:pPr>
      <w:r>
        <w:object w:dxaOrig="8333" w:dyaOrig="7426" w14:anchorId="71C8A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65pt;height:193.1pt" o:ole="">
            <v:imagedata r:id="rId9" o:title=""/>
          </v:shape>
          <o:OLEObject Type="Embed" ProgID="Visio.Drawing.11" ShapeID="_x0000_i1025" DrawAspect="Content" ObjectID="_1547650644" r:id="rId10"/>
        </w:object>
      </w:r>
    </w:p>
    <w:p w14:paraId="0733C7DB" w14:textId="77777777" w:rsidR="00C91EA6" w:rsidRDefault="00C91EA6" w:rsidP="00C91EA6">
      <w:pPr>
        <w:spacing w:after="120"/>
        <w:rPr>
          <w:rFonts w:ascii="Times New Roman" w:hAnsi="Times New Roman" w:cs="Times New Roman"/>
          <w:kern w:val="0"/>
          <w:sz w:val="20"/>
          <w:szCs w:val="20"/>
        </w:rPr>
      </w:pPr>
      <w:r w:rsidRPr="00B06B2E">
        <w:rPr>
          <w:rFonts w:ascii="Times New Roman" w:hAnsi="Times New Roman" w:cs="Times New Roman"/>
          <w:noProof/>
        </w:rPr>
        <mc:AlternateContent>
          <mc:Choice Requires="wps">
            <w:drawing>
              <wp:inline distT="0" distB="0" distL="0" distR="0" wp14:anchorId="78175F02" wp14:editId="33A4B508">
                <wp:extent cx="5943600" cy="1583903"/>
                <wp:effectExtent l="0" t="0" r="12700" b="14605"/>
                <wp:docPr id="1" name="Text Box 2"/>
                <wp:cNvGraphicFramePr/>
                <a:graphic xmlns:a="http://schemas.openxmlformats.org/drawingml/2006/main">
                  <a:graphicData uri="http://schemas.microsoft.com/office/word/2010/wordprocessingShape">
                    <wps:wsp>
                      <wps:cNvSpPr txBox="1"/>
                      <wps:spPr>
                        <a:xfrm>
                          <a:off x="0" y="0"/>
                          <a:ext cx="5943600" cy="15839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496EF7" w14:textId="77777777" w:rsidR="00C91EA6" w:rsidRPr="009B3CBD" w:rsidRDefault="00C91EA6" w:rsidP="00C91EA6">
                            <w:pPr>
                              <w:rPr>
                                <w:rFonts w:ascii="Times New Roman" w:eastAsia="MS Mincho" w:hAnsi="Times New Roman" w:cs="Times New Roman"/>
                                <w:b/>
                                <w:sz w:val="20"/>
                                <w:u w:val="single"/>
                                <w:lang w:eastAsia="ja-JP"/>
                              </w:rPr>
                            </w:pPr>
                            <w:r w:rsidRPr="009B3CBD">
                              <w:rPr>
                                <w:rFonts w:ascii="Times New Roman" w:eastAsia="MS Mincho" w:hAnsi="Times New Roman" w:cs="Times New Roman"/>
                                <w:b/>
                                <w:sz w:val="20"/>
                                <w:highlight w:val="green"/>
                                <w:u w:val="single"/>
                                <w:lang w:eastAsia="ja-JP"/>
                              </w:rPr>
                              <w:t>Agreements:</w:t>
                            </w:r>
                          </w:p>
                          <w:p w14:paraId="6B32B72B"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periodic CSI-RS,</w:t>
                            </w:r>
                          </w:p>
                          <w:p w14:paraId="13A9EABA"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789EB00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7AD3907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215A5816"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semi-persistent CSI-RS,</w:t>
                            </w:r>
                          </w:p>
                          <w:p w14:paraId="21F20DA6"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CSI reporting is not supported.</w:t>
                            </w:r>
                          </w:p>
                          <w:p w14:paraId="5E0261F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1C75E1BB"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71618CF6"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w:t>
                            </w:r>
                          </w:p>
                          <w:p w14:paraId="4669A4E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5DE78B7A"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16DEC08F"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7A8DDD60"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aperiodic CSI-RS,</w:t>
                            </w:r>
                          </w:p>
                          <w:p w14:paraId="2F72AB41"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[and semi-persistent] CSI reporting is not supported</w:t>
                            </w:r>
                          </w:p>
                          <w:p w14:paraId="5D20AE5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49CDDFC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CSI-RS is triggered by DCI and/or MAC CE</w:t>
                            </w:r>
                          </w:p>
                          <w:p w14:paraId="7A0EC5C2"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 e.g., common DCI signaling between CSI reporting and CSI-RS transmission</w:t>
                            </w:r>
                          </w:p>
                          <w:p w14:paraId="23C595F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6E17138C"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further down selection can be done later between MAC CE and DCI in above bullets</w:t>
                            </w:r>
                          </w:p>
                          <w:p w14:paraId="0655D481"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it is possible to dynamically trigger RS and reports through links in the measurement setting</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78175F02" id="_x0000_s1027" type="#_x0000_t202" style="width:468pt;height:124.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0nJfgIAAIAFAAAOAAAAZHJzL2Uyb0RvYy54bWysVE1vGyEQvVfqf0Dcm11/pbHldeQmclUp&#10;aqIkVc+YhRgFGATEu+6v78CuHbvNJVUvu8C8ecw8ZmZ+2RpNtsIHBbaig7OSEmE51Mo+VfTH4+rT&#10;BSUhMlszDVZUdCcCvVx8/DBv3EwMYQO6Fp4giQ2zxlV0E6ObFUXgG2FYOAMnLBoleMMibv1TUXvW&#10;ILvRxbAsz4sGfO08cBECnl53RrrI/FIKHm+lDCISXVGMLeavz991+haLOZs9eeY2ivdhsH+IwjBl&#10;8dID1TWLjLx49ReVUdxDABnPOJgCpFRc5Bwwm0H5RzYPG+ZEzgXFCe4gU/h/tPz79s4TVePbUWKZ&#10;wSd6FG0kX6Alw6RO48IMQQ8OYbHF44TszwMepqRb6U36YzoE7ajz7qBtIuN4OJmOR+clmjjaBpOL&#10;0bQcJZ7i1d35EL8KMCQtKurx8bKmbHsTYgfdQ9JtAbSqV0rrvEkFI660J1uGT61jDhLJT1Dakqai&#10;56NJmYlPbIn64L/WjD/34R2hkE/bdJ3IpdWHlSTqpMiruNMiYbS9FxKlzYq8ESPjXNhDnBmdUBIz&#10;eo9jj3+N6j3OXR7okW8GGw/ORlnwnUqn0tbPe2llh8c3PMo7LWO7bvua6itlDfUOC8hD14DB8ZVC&#10;vW9YiHfMY8dhYeAUibf4kRrwkaBfUbIB/+ut84THRkArJQ12cEUtjhhK9DeLDTIdjMep4fNmPPk8&#10;xI0/tqyPLfbFXAHWDTYBxpaXCR/1fik9mJ84apbpTjQxy/HmivLo95ur2M0VHFZcLJcZhk3uWLyx&#10;D44n8lwFbvkSYaVyRSe1Om16FbHNc0/0IynNkeN9Rr0OzsVvAAAA//8DAFBLAwQUAAYACAAAACEA&#10;OOZW69wAAAAFAQAADwAAAGRycy9kb3ducmV2LnhtbEyPQU/CQBCF7yb+h82YeJMtSBqp3RKi8WDg&#10;AhgDt6E7ttXubNNdoP57Ry56ecnLm7z3TT4fXKtO1IfGs4HxKAFFXHrbcGXgbfty9wAqRGSLrWcy&#10;8E0B5sX1VY6Z9Wde02kTKyUlHDI0UMfYZVqHsiaHYeQ7Ysk+fO8wiu0rbXs8S7lr9SRJUu2wYVmo&#10;saOnmsqvzdEZWGu7XfHzPl187pbLwOnravzeGXN7MyweQUUa4t8x/OILOhTCdPBHtkG1BuSReFHJ&#10;Zvep2IOByXQ2BV3k+j998QMAAP//AwBQSwECLQAUAAYACAAAACEAtoM4kv4AAADhAQAAEwAAAAAA&#10;AAAAAAAAAAAAAAAAW0NvbnRlbnRfVHlwZXNdLnhtbFBLAQItABQABgAIAAAAIQA4/SH/1gAAAJQB&#10;AAALAAAAAAAAAAAAAAAAAC8BAABfcmVscy8ucmVsc1BLAQItABQABgAIAAAAIQBH20nJfgIAAIAF&#10;AAAOAAAAAAAAAAAAAAAAAC4CAABkcnMvZTJvRG9jLnhtbFBLAQItABQABgAIAAAAIQA45lbr3AAA&#10;AAUBAAAPAAAAAAAAAAAAAAAAANgEAABkcnMvZG93bnJldi54bWxQSwUGAAAAAAQABADzAAAA4QUA&#10;AAAA&#10;" fillcolor="white [3201]" strokeweight=".5pt">
                <v:textbox style="mso-fit-shape-to-text:t">
                  <w:txbxContent>
                    <w:p w14:paraId="1B496EF7" w14:textId="77777777" w:rsidR="00C91EA6" w:rsidRPr="009B3CBD" w:rsidRDefault="00C91EA6" w:rsidP="00C91EA6">
                      <w:pPr>
                        <w:rPr>
                          <w:rFonts w:ascii="Times New Roman" w:eastAsia="MS Mincho" w:hAnsi="Times New Roman" w:cs="Times New Roman"/>
                          <w:b/>
                          <w:sz w:val="20"/>
                          <w:u w:val="single"/>
                          <w:lang w:eastAsia="ja-JP"/>
                        </w:rPr>
                      </w:pPr>
                      <w:r w:rsidRPr="009B3CBD">
                        <w:rPr>
                          <w:rFonts w:ascii="Times New Roman" w:eastAsia="MS Mincho" w:hAnsi="Times New Roman" w:cs="Times New Roman"/>
                          <w:b/>
                          <w:sz w:val="20"/>
                          <w:highlight w:val="green"/>
                          <w:u w:val="single"/>
                          <w:lang w:eastAsia="ja-JP"/>
                        </w:rPr>
                        <w:t>Agreements:</w:t>
                      </w:r>
                    </w:p>
                    <w:p w14:paraId="6B32B72B"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periodic CSI-RS,</w:t>
                      </w:r>
                    </w:p>
                    <w:p w14:paraId="13A9EABA"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789EB00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7AD3907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215A5816"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semi-persistent CSI-RS,</w:t>
                      </w:r>
                    </w:p>
                    <w:p w14:paraId="21F20DA6"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CSI reporting is not supported.</w:t>
                      </w:r>
                    </w:p>
                    <w:p w14:paraId="5E0261F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1C75E1BB"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71618CF6"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w:t>
                      </w:r>
                    </w:p>
                    <w:p w14:paraId="4669A4E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5DE78B7A"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16DEC08F"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7A8DDD60"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aperiodic CSI-RS,</w:t>
                      </w:r>
                    </w:p>
                    <w:p w14:paraId="2F72AB41"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[and semi-persistent] CSI reporting is not supported</w:t>
                      </w:r>
                    </w:p>
                    <w:p w14:paraId="5D20AE5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49CDDFC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CSI-RS is triggered by DCI and/or MAC CE</w:t>
                      </w:r>
                    </w:p>
                    <w:p w14:paraId="7A0EC5C2"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 e.g., common DCI signaling between CSI reporting and CSI-RS transmission</w:t>
                      </w:r>
                    </w:p>
                    <w:p w14:paraId="23C595F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6E17138C"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further down selection can be done later between MAC CE and DCI in above bullets</w:t>
                      </w:r>
                    </w:p>
                    <w:p w14:paraId="0655D481"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it is possible to dynamically trigger RS and reports through links in the measurement setting</w:t>
                      </w:r>
                    </w:p>
                  </w:txbxContent>
                </v:textbox>
                <w10:anchorlock/>
              </v:shape>
            </w:pict>
          </mc:Fallback>
        </mc:AlternateContent>
      </w:r>
    </w:p>
    <w:p w14:paraId="202FDB7C" w14:textId="72B972F3" w:rsidR="007B6E4B" w:rsidRDefault="007B6E4B"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In the agreement, the possibility of dynamically triggering RS and reports jointly through links in the measurement setting is mentioned. According to our above proposal, such possibility should be confirmed. </w:t>
      </w:r>
    </w:p>
    <w:p w14:paraId="116E12A3" w14:textId="681A29BE" w:rsidR="007B6E4B" w:rsidRPr="0004185C" w:rsidRDefault="007B6E4B" w:rsidP="007B6E4B">
      <w:pPr>
        <w:pStyle w:val="Proposal"/>
        <w:spacing w:after="120"/>
        <w:rPr>
          <w:rFonts w:ascii="Times New Roman" w:hAnsi="Times New Roman" w:cs="Times New Roman"/>
        </w:rPr>
      </w:pPr>
      <w:r>
        <w:rPr>
          <w:rFonts w:ascii="Times New Roman" w:hAnsi="Times New Roman" w:cs="Times New Roman"/>
          <w:kern w:val="0"/>
          <w:sz w:val="20"/>
          <w:szCs w:val="20"/>
        </w:rPr>
        <w:t>The possibility of dynamically triggering RS and reports jointly through links in the measurement setting should be confirmed.</w:t>
      </w:r>
    </w:p>
    <w:p w14:paraId="7C8903A5" w14:textId="1F713751" w:rsidR="00643E5C" w:rsidRDefault="00F84903"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Since the transmission of CSI-RS may be in the same </w:t>
      </w:r>
      <w:r w:rsidR="00E45236">
        <w:rPr>
          <w:rFonts w:ascii="Times New Roman" w:hAnsi="Times New Roman" w:cs="Times New Roman"/>
          <w:kern w:val="0"/>
          <w:sz w:val="20"/>
          <w:szCs w:val="20"/>
        </w:rPr>
        <w:t>slot</w:t>
      </w:r>
      <w:r>
        <w:rPr>
          <w:rFonts w:ascii="Times New Roman" w:hAnsi="Times New Roman" w:cs="Times New Roman"/>
          <w:kern w:val="0"/>
          <w:sz w:val="20"/>
          <w:szCs w:val="20"/>
        </w:rPr>
        <w:t xml:space="preserve"> as aperiodic transmission, MAC CE triggering may induce more stringent decoding timing for such measurement. We propose to use DCI for triggering of links with aperiodic time domain behavior. For the links with semi-persistent time domain behavior, MAC CE is necessary. DCI triggering may cause misalignment between </w:t>
      </w:r>
      <w:r w:rsidR="00580DA2">
        <w:rPr>
          <w:rFonts w:ascii="Times New Roman" w:hAnsi="Times New Roman" w:cs="Times New Roman"/>
          <w:kern w:val="0"/>
          <w:sz w:val="20"/>
          <w:szCs w:val="20"/>
        </w:rPr>
        <w:t>gNB and UE. Thus, we propose to use MAC CE for links with semi-persistent time domain behavior.</w:t>
      </w:r>
      <w:r>
        <w:rPr>
          <w:rFonts w:ascii="Times New Roman" w:hAnsi="Times New Roman" w:cs="Times New Roman"/>
          <w:kern w:val="0"/>
          <w:sz w:val="20"/>
          <w:szCs w:val="20"/>
        </w:rPr>
        <w:t xml:space="preserve"> </w:t>
      </w:r>
    </w:p>
    <w:p w14:paraId="799280D8" w14:textId="7048DE2D" w:rsidR="0004185C" w:rsidRPr="0004185C" w:rsidRDefault="0004185C" w:rsidP="0004185C">
      <w:pPr>
        <w:pStyle w:val="Proposal"/>
        <w:spacing w:after="120"/>
        <w:rPr>
          <w:rFonts w:ascii="Times New Roman" w:hAnsi="Times New Roman" w:cs="Times New Roman"/>
        </w:rPr>
      </w:pPr>
      <w:r>
        <w:rPr>
          <w:rFonts w:ascii="Times New Roman" w:hAnsi="Times New Roman" w:cs="Times New Roman"/>
          <w:kern w:val="0"/>
          <w:sz w:val="20"/>
          <w:szCs w:val="20"/>
        </w:rPr>
        <w:t xml:space="preserve">Links with aperiodic time domain behavior should be triggered through DCI to facilitate measurement in the same </w:t>
      </w:r>
      <w:r w:rsidR="00F43825">
        <w:rPr>
          <w:rFonts w:ascii="Times New Roman" w:hAnsi="Times New Roman" w:cs="Times New Roman"/>
          <w:kern w:val="0"/>
          <w:sz w:val="20"/>
          <w:szCs w:val="20"/>
        </w:rPr>
        <w:t>slot</w:t>
      </w:r>
      <w:r>
        <w:rPr>
          <w:rFonts w:ascii="Times New Roman" w:hAnsi="Times New Roman" w:cs="Times New Roman"/>
          <w:kern w:val="0"/>
          <w:sz w:val="20"/>
          <w:szCs w:val="20"/>
        </w:rPr>
        <w:t>.</w:t>
      </w:r>
    </w:p>
    <w:p w14:paraId="7D5E9D21" w14:textId="5526294F" w:rsidR="0004185C" w:rsidRPr="00E21DDD" w:rsidRDefault="0004185C" w:rsidP="0004185C">
      <w:pPr>
        <w:pStyle w:val="Proposal"/>
        <w:spacing w:after="120"/>
        <w:rPr>
          <w:rFonts w:ascii="Times New Roman" w:hAnsi="Times New Roman" w:cs="Times New Roman"/>
        </w:rPr>
      </w:pPr>
      <w:r>
        <w:rPr>
          <w:rFonts w:ascii="Times New Roman" w:hAnsi="Times New Roman" w:cs="Times New Roman"/>
          <w:iCs/>
          <w:kern w:val="0"/>
          <w:sz w:val="20"/>
          <w:szCs w:val="20"/>
        </w:rPr>
        <w:t>Links with semi-persistent time domain behavior should be triggered through MAC CE to guarantee multi-shot alignment between gNB and UE.</w:t>
      </w:r>
    </w:p>
    <w:p w14:paraId="6886DC52" w14:textId="6209427E" w:rsidR="00C91EA6" w:rsidRDefault="00C91EA6"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For the timing relationship between aperiodic CSI-RS and aperiodic report, the following agreements are achieved</w:t>
      </w:r>
      <w:r w:rsidR="00E215FA">
        <w:rPr>
          <w:rFonts w:ascii="Times New Roman" w:hAnsi="Times New Roman" w:cs="Times New Roman"/>
          <w:kern w:val="0"/>
          <w:sz w:val="20"/>
          <w:szCs w:val="20"/>
        </w:rPr>
        <w:t>.</w:t>
      </w:r>
      <w:r w:rsidR="007B6E4B">
        <w:rPr>
          <w:rFonts w:ascii="Times New Roman" w:hAnsi="Times New Roman" w:cs="Times New Roman"/>
          <w:kern w:val="0"/>
          <w:sz w:val="20"/>
          <w:szCs w:val="20"/>
        </w:rPr>
        <w:t xml:space="preserve"> There are two values</w:t>
      </w:r>
      <w:r w:rsidR="006B216D">
        <w:rPr>
          <w:rFonts w:ascii="Times New Roman" w:hAnsi="Times New Roman" w:cs="Times New Roman"/>
          <w:kern w:val="0"/>
          <w:sz w:val="20"/>
          <w:szCs w:val="20"/>
        </w:rPr>
        <w:t xml:space="preserve"> X and Y</w:t>
      </w:r>
      <w:r w:rsidR="007B6E4B">
        <w:rPr>
          <w:rFonts w:ascii="Times New Roman" w:hAnsi="Times New Roman" w:cs="Times New Roman"/>
          <w:kern w:val="0"/>
          <w:sz w:val="20"/>
          <w:szCs w:val="20"/>
        </w:rPr>
        <w:t xml:space="preserve"> that need to be specified.</w:t>
      </w:r>
      <w:r w:rsidR="00990052">
        <w:rPr>
          <w:rFonts w:ascii="Times New Roman" w:hAnsi="Times New Roman" w:cs="Times New Roman"/>
          <w:kern w:val="0"/>
          <w:sz w:val="20"/>
          <w:szCs w:val="20"/>
        </w:rPr>
        <w:t xml:space="preserve"> X could at least be configured as 0.</w:t>
      </w:r>
    </w:p>
    <w:p w14:paraId="5DC6C7B5" w14:textId="1ACCE810" w:rsidR="00FD27C0" w:rsidRDefault="00FB1FD4" w:rsidP="006B216D">
      <w:pPr>
        <w:spacing w:after="120"/>
        <w:jc w:val="center"/>
      </w:pPr>
      <w:r>
        <w:object w:dxaOrig="6292" w:dyaOrig="2849" w14:anchorId="4C423D9A">
          <v:shape id="_x0000_i1026" type="#_x0000_t75" style="width:311.75pt;height:141.15pt" o:ole="">
            <v:imagedata r:id="rId11" o:title=""/>
          </v:shape>
          <o:OLEObject Type="Embed" ProgID="Visio.Drawing.11" ShapeID="_x0000_i1026" DrawAspect="Content" ObjectID="_1547650645" r:id="rId12"/>
        </w:object>
      </w:r>
    </w:p>
    <w:p w14:paraId="5815B468" w14:textId="18BF25BC" w:rsidR="00C91EA6" w:rsidRDefault="00C91EA6" w:rsidP="00C91EA6">
      <w:pPr>
        <w:spacing w:after="120"/>
        <w:rPr>
          <w:rFonts w:ascii="Times New Roman" w:hAnsi="Times New Roman" w:cs="Times New Roman"/>
          <w:kern w:val="0"/>
          <w:sz w:val="20"/>
          <w:szCs w:val="20"/>
        </w:rPr>
      </w:pPr>
      <w:r w:rsidRPr="00B06B2E">
        <w:rPr>
          <w:rFonts w:ascii="Times New Roman" w:hAnsi="Times New Roman" w:cs="Times New Roman"/>
          <w:noProof/>
        </w:rPr>
        <mc:AlternateContent>
          <mc:Choice Requires="wps">
            <w:drawing>
              <wp:inline distT="0" distB="0" distL="0" distR="0" wp14:anchorId="50C1BD8F" wp14:editId="339205FE">
                <wp:extent cx="5943600" cy="1583903"/>
                <wp:effectExtent l="0" t="0" r="12700" b="14605"/>
                <wp:docPr id="2" name="Text Box 2"/>
                <wp:cNvGraphicFramePr/>
                <a:graphic xmlns:a="http://schemas.openxmlformats.org/drawingml/2006/main">
                  <a:graphicData uri="http://schemas.microsoft.com/office/word/2010/wordprocessingShape">
                    <wps:wsp>
                      <wps:cNvSpPr txBox="1"/>
                      <wps:spPr>
                        <a:xfrm>
                          <a:off x="0" y="0"/>
                          <a:ext cx="5943600" cy="15839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C6090B" w14:textId="77777777" w:rsidR="00C91EA6" w:rsidRPr="005C13FF" w:rsidRDefault="00C91EA6" w:rsidP="00C91EA6">
                            <w:pPr>
                              <w:rPr>
                                <w:rFonts w:ascii="Times New Roman" w:eastAsia="MS Mincho" w:hAnsi="Times New Roman" w:cs="Times New Roman"/>
                                <w:b/>
                                <w:sz w:val="20"/>
                                <w:u w:val="single"/>
                                <w:lang w:eastAsia="ja-JP"/>
                              </w:rPr>
                            </w:pPr>
                            <w:r w:rsidRPr="005C13FF">
                              <w:rPr>
                                <w:rFonts w:ascii="Times New Roman" w:eastAsia="MS Mincho" w:hAnsi="Times New Roman" w:cs="Times New Roman"/>
                                <w:b/>
                                <w:sz w:val="20"/>
                                <w:highlight w:val="green"/>
                                <w:u w:val="single"/>
                                <w:lang w:eastAsia="ja-JP"/>
                              </w:rPr>
                              <w:t>Agreements:</w:t>
                            </w:r>
                          </w:p>
                          <w:p w14:paraId="3955BCF8"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NR supports mechanism(s) to trigger aperiodic CSI-RS and aperiodic CSI reporting simultaneously.</w:t>
                            </w:r>
                          </w:p>
                          <w:p w14:paraId="293F44FF"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signaling details (e.g. single DCI or separate DCI)</w:t>
                            </w:r>
                          </w:p>
                          <w:p w14:paraId="7B46A860"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 xml:space="preserve">FFS: method(s) for interference measurement  </w:t>
                            </w:r>
                          </w:p>
                          <w:p w14:paraId="60B65E7D"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reference resource of aperiodic CSI reporting</w:t>
                            </w:r>
                          </w:p>
                          <w:p w14:paraId="4F53C5BD"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For aperiodic CSI-RS timing offset X, support X=0 at least, if aperiodic CSI-RS triggering is done by DCI</w:t>
                            </w:r>
                          </w:p>
                          <w:p w14:paraId="5BD5C5D1"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supporting other values of X</w:t>
                            </w:r>
                          </w:p>
                          <w:p w14:paraId="3312BAD1"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Note: ‘aperiodic CSI-RS timing offset X’ refers to the time gap between aperiodic CSI-RS triggering and aperiodic CSI-RS transmission w.r.t. number of slots.</w:t>
                            </w:r>
                          </w:p>
                          <w:p w14:paraId="7095C03C"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For CSI reporting timing offset Y that is fixed or configurable by the network but with certain restriction on lower limit of Y to provide sufficient CSI computation time.</w:t>
                            </w:r>
                          </w:p>
                          <w:p w14:paraId="3BFCB59C"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Candidate values of Y are fixed or pre-determined by certain rule(s).</w:t>
                            </w:r>
                          </w:p>
                          <w:p w14:paraId="68CFE63B" w14:textId="77777777" w:rsidR="00C91EA6" w:rsidRPr="005C13FF" w:rsidRDefault="00C91EA6" w:rsidP="00C91EA6">
                            <w:pPr>
                              <w:widowControl/>
                              <w:numPr>
                                <w:ilvl w:val="2"/>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Rule is FFS (e.g. number of CSI measurement/RS/reporting settings, CSI feedback type, number of ports, nearest CSI-RS transmission timing, UE capability, etc.)</w:t>
                            </w:r>
                          </w:p>
                          <w:p w14:paraId="0AC046FE"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Note: ‘aperiodic CSI reporting timing offset Y’ refers to the time gap between aperiodic CSI reporting triggering and aperiodic CSI reporting w.r.t. number of slots.</w:t>
                            </w:r>
                          </w:p>
                          <w:p w14:paraId="0D7044C9"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Y is fixed or configurable</w:t>
                            </w:r>
                          </w:p>
                          <w:p w14:paraId="270B8393"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configuration is done by DCI and/or MAC CE and/or higher layer signaling</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50C1BD8F" id="_x0000_s1028" type="#_x0000_t202" style="width:468pt;height:124.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mzNfwIAAIAFAAAOAAAAZHJzL2Uyb0RvYy54bWysVE1vGyEQvVfqf0Dcm11/pbHldeQmclUp&#10;aqIkVc+YhRgFGATEu+6v78CuHbvNJVUvu8C8ecw8ZmZ+2RpNtsIHBbaig7OSEmE51Mo+VfTH4+rT&#10;BSUhMlszDVZUdCcCvVx8/DBv3EwMYQO6Fp4giQ2zxlV0E6ObFUXgG2FYOAMnLBoleMMibv1TUXvW&#10;ILvRxbAsz4sGfO08cBECnl53RrrI/FIKHm+lDCISXVGMLeavz991+haLOZs9eeY2ivdhsH+IwjBl&#10;8dID1TWLjLx49ReVUdxDABnPOJgCpFRc5Bwwm0H5RzYPG+ZEzgXFCe4gU/h/tPz79s4TVVd0SIll&#10;Bp/oUbSRfIGWDJM6jQszBD04hMUWj/GV9+cBD1PSrfQm/TEdgnbUeXfQNpFxPJxMx6PzEk0cbYPJ&#10;xWhajhJP8erufIhfBRiSFhX1+HhZU7a9CbGD7iHptgBa1Suldd6kghFX2pMtw6fWMQeJ5CcobUlT&#10;0fPRpMzEJ7ZEffBfa8af+/COUMinbbpO5NLqw0oSdVLkVdxpkTDa3guJ0mZF3oiRcS7sIc6MTiiJ&#10;Gb3Hsce/RvUe5y4P9Mg3g40HZ6Ms+E6lU2nr5720ssPjGx7lnZaxXbd9TfUVtIZ6hwXkoWvA4PhK&#10;od43LMQ75rHjsDBwisRb/EgN+EjQryjZgP/11nnCYyOglZIGO7iiFkcMJfqbxQaZDsbj1PB5M558&#10;HuLGH1vWxxb7Yq4A62aA08rxvEz4qPdL6cH8xFGzTHeiiVmON1eUR7/fXMVuruCw4mK5zDBscsfi&#10;jX1wPJHnKnDLlwgrlSs6qdVp06uIbZ57oh9JaY4c7zPqdXAufgMAAP//AwBQSwMEFAAGAAgAAAAh&#10;ADjmVuvcAAAABQEAAA8AAABkcnMvZG93bnJldi54bWxMj0FPwkAQhe8m/ofNmHiTLUgaqd0SovFg&#10;4AIYA7ehO7bV7mzTXaD+e0cuennJy5u8900+H1yrTtSHxrOB8SgBRVx623Bl4G37cvcAKkRki61n&#10;MvBNAebF9VWOmfVnXtNpEyslJRwyNFDH2GVah7Imh2HkO2LJPnzvMIrtK217PEu5a/UkSVLtsGFZ&#10;qLGjp5rKr83RGVhru13x8z5dfO6Wy8Dp62r83hlzezMsHkFFGuLfMfziCzoUwnTwR7ZBtQbkkXhR&#10;yWb3qdiDgcl0NgVd5Po/ffEDAAD//wMAUEsBAi0AFAAGAAgAAAAhALaDOJL+AAAA4QEAABMAAAAA&#10;AAAAAAAAAAAAAAAAAFtDb250ZW50X1R5cGVzXS54bWxQSwECLQAUAAYACAAAACEAOP0h/9YAAACU&#10;AQAACwAAAAAAAAAAAAAAAAAvAQAAX3JlbHMvLnJlbHNQSwECLQAUAAYACAAAACEAcK5szX8CAACA&#10;BQAADgAAAAAAAAAAAAAAAAAuAgAAZHJzL2Uyb0RvYy54bWxQSwECLQAUAAYACAAAACEAOOZW69wA&#10;AAAFAQAADwAAAAAAAAAAAAAAAADZBAAAZHJzL2Rvd25yZXYueG1sUEsFBgAAAAAEAAQA8wAAAOIF&#10;AAAAAA==&#10;" fillcolor="white [3201]" strokeweight=".5pt">
                <v:textbox style="mso-fit-shape-to-text:t">
                  <w:txbxContent>
                    <w:p w14:paraId="25C6090B" w14:textId="77777777" w:rsidR="00C91EA6" w:rsidRPr="005C13FF" w:rsidRDefault="00C91EA6" w:rsidP="00C91EA6">
                      <w:pPr>
                        <w:rPr>
                          <w:rFonts w:ascii="Times New Roman" w:eastAsia="MS Mincho" w:hAnsi="Times New Roman" w:cs="Times New Roman"/>
                          <w:b/>
                          <w:sz w:val="20"/>
                          <w:u w:val="single"/>
                          <w:lang w:eastAsia="ja-JP"/>
                        </w:rPr>
                      </w:pPr>
                      <w:r w:rsidRPr="005C13FF">
                        <w:rPr>
                          <w:rFonts w:ascii="Times New Roman" w:eastAsia="MS Mincho" w:hAnsi="Times New Roman" w:cs="Times New Roman"/>
                          <w:b/>
                          <w:sz w:val="20"/>
                          <w:highlight w:val="green"/>
                          <w:u w:val="single"/>
                          <w:lang w:eastAsia="ja-JP"/>
                        </w:rPr>
                        <w:t>Agreements:</w:t>
                      </w:r>
                    </w:p>
                    <w:p w14:paraId="3955BCF8"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NR supports mechanism(s) to trigger aperiodic CSI-RS and aperiodic CSI reporting simultaneously.</w:t>
                      </w:r>
                    </w:p>
                    <w:p w14:paraId="293F44FF"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signaling details (e.g. single DCI or separate DCI)</w:t>
                      </w:r>
                    </w:p>
                    <w:p w14:paraId="7B46A860"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 xml:space="preserve">FFS: method(s) for interference measurement  </w:t>
                      </w:r>
                    </w:p>
                    <w:p w14:paraId="60B65E7D"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reference resource of aperiodic CSI reporting</w:t>
                      </w:r>
                    </w:p>
                    <w:p w14:paraId="4F53C5BD"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For aperiodic CSI-RS timing offset X, support X=0 at least, if aperiodic CSI-RS triggering is done by DCI</w:t>
                      </w:r>
                    </w:p>
                    <w:p w14:paraId="5BD5C5D1"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supporting other values of X</w:t>
                      </w:r>
                    </w:p>
                    <w:p w14:paraId="3312BAD1"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Note: ‘aperiodic CSI-RS timing offset X’ refers to the time gap between aperiodic CSI-RS triggering and aperiodic CSI-RS transmission w.r.t. number of slots.</w:t>
                      </w:r>
                    </w:p>
                    <w:p w14:paraId="7095C03C"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For CSI reporting timing offset Y that is fixed or configurable by the network but with certain restriction on lower limit of Y to provide sufficient CSI computation time.</w:t>
                      </w:r>
                    </w:p>
                    <w:p w14:paraId="3BFCB59C"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Candidate values of Y are fixed or pre-determined by certain rule(s).</w:t>
                      </w:r>
                    </w:p>
                    <w:p w14:paraId="68CFE63B" w14:textId="77777777" w:rsidR="00C91EA6" w:rsidRPr="005C13FF" w:rsidRDefault="00C91EA6" w:rsidP="00C91EA6">
                      <w:pPr>
                        <w:widowControl/>
                        <w:numPr>
                          <w:ilvl w:val="2"/>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Rule is FFS (e.g. number of CSI measurement/RS/reporting settings, CSI feedback type, number of ports, nearest CSI-RS transmission timing, UE capability, etc.)</w:t>
                      </w:r>
                    </w:p>
                    <w:p w14:paraId="0AC046FE"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Note: ‘aperiodic CSI reporting timing offset Y’ refers to the time gap between aperiodic CSI reporting triggering and aperiodic CSI reporting w.r.t. number of slots.</w:t>
                      </w:r>
                    </w:p>
                    <w:p w14:paraId="0D7044C9"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Y is fixed or configurable</w:t>
                      </w:r>
                    </w:p>
                    <w:p w14:paraId="270B8393"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configuration is done by DCI and/or MAC CE and/or higher layer signaling</w:t>
                      </w:r>
                    </w:p>
                  </w:txbxContent>
                </v:textbox>
                <w10:anchorlock/>
              </v:shape>
            </w:pict>
          </mc:Fallback>
        </mc:AlternateContent>
      </w:r>
    </w:p>
    <w:p w14:paraId="42BBFAA6" w14:textId="666A6A9F" w:rsidR="00C91EA6" w:rsidRDefault="006B216D" w:rsidP="009B722D">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W</w:t>
      </w:r>
      <w:r>
        <w:rPr>
          <w:rFonts w:ascii="Times New Roman" w:hAnsi="Times New Roman" w:cs="Times New Roman"/>
          <w:kern w:val="0"/>
          <w:sz w:val="20"/>
          <w:szCs w:val="20"/>
        </w:rPr>
        <w:t xml:space="preserve">ith above proposal, the signaling </w:t>
      </w:r>
      <w:r w:rsidR="001F79ED">
        <w:rPr>
          <w:rFonts w:ascii="Times New Roman" w:hAnsi="Times New Roman" w:cs="Times New Roman"/>
          <w:kern w:val="0"/>
          <w:sz w:val="20"/>
          <w:szCs w:val="20"/>
        </w:rPr>
        <w:t>is to trigger</w:t>
      </w:r>
      <w:r>
        <w:rPr>
          <w:rFonts w:ascii="Times New Roman" w:hAnsi="Times New Roman" w:cs="Times New Roman"/>
          <w:kern w:val="0"/>
          <w:sz w:val="20"/>
          <w:szCs w:val="20"/>
        </w:rPr>
        <w:t xml:space="preserve"> </w:t>
      </w:r>
      <w:r w:rsidR="00F81A11">
        <w:rPr>
          <w:rFonts w:ascii="Times New Roman" w:hAnsi="Times New Roman" w:cs="Times New Roman"/>
          <w:kern w:val="0"/>
          <w:sz w:val="20"/>
          <w:szCs w:val="20"/>
        </w:rPr>
        <w:t xml:space="preserve">links in measurement settings. </w:t>
      </w:r>
      <w:r w:rsidR="004C3656">
        <w:rPr>
          <w:rFonts w:ascii="Times New Roman" w:hAnsi="Times New Roman" w:cs="Times New Roman"/>
          <w:kern w:val="0"/>
          <w:sz w:val="20"/>
          <w:szCs w:val="20"/>
        </w:rPr>
        <w:t>Thus, s</w:t>
      </w:r>
      <w:r w:rsidR="00524F95">
        <w:rPr>
          <w:rFonts w:ascii="Times New Roman" w:hAnsi="Times New Roman" w:cs="Times New Roman"/>
          <w:kern w:val="0"/>
          <w:sz w:val="20"/>
          <w:szCs w:val="20"/>
        </w:rPr>
        <w:t>ingle DCI should be used. Configur</w:t>
      </w:r>
      <w:r w:rsidR="00495D70">
        <w:rPr>
          <w:rFonts w:ascii="Times New Roman" w:hAnsi="Times New Roman" w:cs="Times New Roman"/>
          <w:kern w:val="0"/>
          <w:sz w:val="20"/>
          <w:szCs w:val="20"/>
        </w:rPr>
        <w:t xml:space="preserve">ation of </w:t>
      </w:r>
      <w:r w:rsidR="00524F95">
        <w:rPr>
          <w:rFonts w:ascii="Times New Roman" w:hAnsi="Times New Roman" w:cs="Times New Roman"/>
          <w:kern w:val="0"/>
          <w:sz w:val="20"/>
          <w:szCs w:val="20"/>
        </w:rPr>
        <w:t xml:space="preserve">aperiodic </w:t>
      </w:r>
      <w:r w:rsidR="00495D70">
        <w:rPr>
          <w:rFonts w:ascii="Times New Roman" w:hAnsi="Times New Roman" w:cs="Times New Roman"/>
          <w:kern w:val="0"/>
          <w:sz w:val="20"/>
          <w:szCs w:val="20"/>
        </w:rPr>
        <w:t xml:space="preserve">RS may only include the corresponding frequency domain behavior, while the exact timing of </w:t>
      </w:r>
      <w:r w:rsidR="004C3656">
        <w:rPr>
          <w:rFonts w:ascii="Times New Roman" w:hAnsi="Times New Roman" w:cs="Times New Roman"/>
          <w:kern w:val="0"/>
          <w:sz w:val="20"/>
          <w:szCs w:val="20"/>
        </w:rPr>
        <w:t xml:space="preserve">RS is not included. The similar configuration is true for aperiodic reports. The above timing offset X and Y should be included in defining links of measurement settings. </w:t>
      </w:r>
    </w:p>
    <w:p w14:paraId="2C4D2676" w14:textId="7B127881" w:rsidR="004C3656" w:rsidRPr="0004185C" w:rsidRDefault="004C3656" w:rsidP="004C3656">
      <w:pPr>
        <w:pStyle w:val="Proposal"/>
        <w:spacing w:after="120"/>
        <w:rPr>
          <w:rFonts w:ascii="Times New Roman" w:hAnsi="Times New Roman" w:cs="Times New Roman"/>
        </w:rPr>
      </w:pPr>
      <w:r>
        <w:rPr>
          <w:rFonts w:ascii="Times New Roman" w:hAnsi="Times New Roman" w:cs="Times New Roman"/>
          <w:kern w:val="0"/>
          <w:sz w:val="20"/>
          <w:szCs w:val="20"/>
        </w:rPr>
        <w:t>Exact values of X and Y should be defined in the links of measurement settings.</w:t>
      </w:r>
    </w:p>
    <w:p w14:paraId="083E1691" w14:textId="05A447B5" w:rsidR="00F42180" w:rsidRPr="00EF58AE" w:rsidRDefault="004C3656" w:rsidP="00F42180">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The timing offset </w:t>
      </w:r>
      <w:r>
        <w:rPr>
          <w:rFonts w:ascii="Times New Roman" w:hAnsi="Times New Roman" w:cs="Times New Roman"/>
          <w:kern w:val="0"/>
          <w:sz w:val="20"/>
          <w:szCs w:val="20"/>
        </w:rPr>
        <w:t>for MAC CE triggering and the corresponding semi-persistent RS and reports should also be defined.</w:t>
      </w:r>
      <w:r w:rsidR="00EF58AE">
        <w:rPr>
          <w:rFonts w:ascii="Times New Roman" w:hAnsi="Times New Roman" w:cs="Times New Roman"/>
          <w:kern w:val="0"/>
          <w:sz w:val="20"/>
          <w:szCs w:val="20"/>
        </w:rPr>
        <w:t xml:space="preserve"> But the exact values set may be different from those for </w:t>
      </w:r>
      <w:r w:rsidR="00F42180">
        <w:rPr>
          <w:rFonts w:ascii="Times New Roman" w:hAnsi="Times New Roman" w:cs="Times New Roman"/>
          <w:kern w:val="0"/>
          <w:sz w:val="20"/>
          <w:szCs w:val="20"/>
        </w:rPr>
        <w:t>aperiodic RS,</w:t>
      </w:r>
      <w:r w:rsidR="00EF58AE">
        <w:rPr>
          <w:rFonts w:ascii="Times New Roman" w:hAnsi="Times New Roman" w:cs="Times New Roman"/>
          <w:kern w:val="0"/>
          <w:sz w:val="20"/>
          <w:szCs w:val="20"/>
        </w:rPr>
        <w:t xml:space="preserve"> e.g. X may not be configured 0 due to decoding time limitation. </w:t>
      </w:r>
      <w:r w:rsidR="00F42180">
        <w:rPr>
          <w:rFonts w:ascii="Times New Roman" w:hAnsi="Times New Roman" w:cs="Times New Roman"/>
          <w:kern w:val="0"/>
          <w:sz w:val="20"/>
          <w:szCs w:val="20"/>
        </w:rPr>
        <w:t>Y is the timing offset of between RS measurement and reports. For all the cases including semi-</w:t>
      </w:r>
      <w:r w:rsidR="00F42180">
        <w:rPr>
          <w:rFonts w:ascii="Times New Roman" w:hAnsi="Times New Roman" w:cs="Times New Roman"/>
          <w:kern w:val="0"/>
          <w:sz w:val="20"/>
          <w:szCs w:val="20"/>
        </w:rPr>
        <w:lastRenderedPageBreak/>
        <w:t xml:space="preserve">persistent RS and aperiodic reports, UE behavior is the same. Value set for Y may be the same. </w:t>
      </w:r>
    </w:p>
    <w:p w14:paraId="51FA9CBC" w14:textId="1906B77B" w:rsidR="00EF58AE" w:rsidRPr="00B57BB0" w:rsidRDefault="00EF58AE" w:rsidP="00EF58AE">
      <w:pPr>
        <w:pStyle w:val="Proposal"/>
        <w:spacing w:after="120"/>
        <w:rPr>
          <w:rFonts w:ascii="Times New Roman" w:hAnsi="Times New Roman" w:cs="Times New Roman"/>
        </w:rPr>
      </w:pPr>
      <w:r>
        <w:rPr>
          <w:rFonts w:ascii="Times New Roman" w:hAnsi="Times New Roman" w:cs="Times New Roman"/>
          <w:kern w:val="0"/>
          <w:sz w:val="20"/>
          <w:szCs w:val="20"/>
        </w:rPr>
        <w:t xml:space="preserve">Timing offset values X and Y for semi-persistent RS and reports should also be specified and follow the similar configuration procedure as aperiodic RS and reports. </w:t>
      </w:r>
    </w:p>
    <w:p w14:paraId="31B9B9A2" w14:textId="77777777" w:rsidR="00B57BB0" w:rsidRPr="0004185C" w:rsidRDefault="00B57BB0" w:rsidP="00B57BB0">
      <w:pPr>
        <w:pStyle w:val="Proposal"/>
        <w:numPr>
          <w:ilvl w:val="0"/>
          <w:numId w:val="0"/>
        </w:numPr>
        <w:spacing w:after="120"/>
        <w:rPr>
          <w:rFonts w:ascii="Times New Roman" w:hAnsi="Times New Roman" w:cs="Times New Roman"/>
        </w:rPr>
      </w:pPr>
    </w:p>
    <w:p w14:paraId="2146C7AF" w14:textId="2529AB3A" w:rsidR="00B57BB0" w:rsidRPr="00B57BB0" w:rsidRDefault="000D28E6" w:rsidP="00B57BB0">
      <w:pPr>
        <w:pStyle w:val="1"/>
        <w:spacing w:before="0" w:after="120"/>
        <w:rPr>
          <w:rFonts w:ascii="Times New Roman" w:hAnsi="Times New Roman" w:cs="Times New Roman"/>
        </w:rPr>
      </w:pPr>
      <w:r>
        <w:rPr>
          <w:rFonts w:ascii="Times New Roman" w:eastAsia="宋体" w:hAnsi="Times New Roman" w:cs="Times New Roman"/>
          <w:lang w:val="en-US"/>
        </w:rPr>
        <w:t>Interference</w:t>
      </w:r>
      <w:r w:rsidR="004C60E3">
        <w:rPr>
          <w:rFonts w:ascii="Times New Roman" w:eastAsia="宋体" w:hAnsi="Times New Roman" w:cs="Times New Roman"/>
          <w:lang w:val="en-US"/>
        </w:rPr>
        <w:t xml:space="preserve"> Measurement </w:t>
      </w:r>
    </w:p>
    <w:p w14:paraId="6B5661E0" w14:textId="2782380F" w:rsidR="00E05269" w:rsidRPr="00854DAB" w:rsidRDefault="00854DAB" w:rsidP="00E05269">
      <w:pPr>
        <w:rPr>
          <w:rFonts w:ascii="Times New Roman" w:eastAsia="MS Mincho" w:hAnsi="Times New Roman" w:cs="Times New Roman"/>
          <w:lang w:eastAsia="ja-JP"/>
        </w:rPr>
      </w:pPr>
      <w:r w:rsidRPr="00854DAB">
        <w:rPr>
          <w:rFonts w:ascii="Times New Roman" w:eastAsia="MS Mincho" w:hAnsi="Times New Roman" w:cs="Times New Roman"/>
          <w:lang w:eastAsia="ja-JP"/>
        </w:rPr>
        <w:t xml:space="preserve">In </w:t>
      </w:r>
      <w:r>
        <w:rPr>
          <w:rFonts w:ascii="Times New Roman" w:eastAsia="MS Mincho" w:hAnsi="Times New Roman" w:cs="Times New Roman"/>
          <w:lang w:eastAsia="ja-JP"/>
        </w:rPr>
        <w:t>above refined f</w:t>
      </w:r>
      <w:r w:rsidR="00557DCC">
        <w:rPr>
          <w:rFonts w:ascii="Times New Roman" w:eastAsia="MS Mincho" w:hAnsi="Times New Roman" w:cs="Times New Roman"/>
          <w:lang w:eastAsia="ja-JP"/>
        </w:rPr>
        <w:t xml:space="preserve">ramework, resource setting </w:t>
      </w:r>
      <w:r w:rsidR="005F48D7">
        <w:rPr>
          <w:rFonts w:ascii="Times New Roman" w:eastAsia="MS Mincho" w:hAnsi="Times New Roman" w:cs="Times New Roman"/>
          <w:lang w:eastAsia="ja-JP"/>
        </w:rPr>
        <w:t>also includes resources for interference measur</w:t>
      </w:r>
      <w:r w:rsidR="001C6C19">
        <w:rPr>
          <w:rFonts w:ascii="Times New Roman" w:eastAsia="MS Mincho" w:hAnsi="Times New Roman" w:cs="Times New Roman"/>
          <w:lang w:eastAsia="ja-JP"/>
        </w:rPr>
        <w:t>e</w:t>
      </w:r>
      <w:r w:rsidR="005F48D7">
        <w:rPr>
          <w:rFonts w:ascii="Times New Roman" w:eastAsia="MS Mincho" w:hAnsi="Times New Roman" w:cs="Times New Roman"/>
          <w:lang w:eastAsia="ja-JP"/>
        </w:rPr>
        <w:t>ment.</w:t>
      </w:r>
      <w:r w:rsidR="00557DCC">
        <w:rPr>
          <w:rFonts w:ascii="Times New Roman" w:eastAsia="MS Mincho" w:hAnsi="Times New Roman" w:cs="Times New Roman"/>
          <w:lang w:eastAsia="ja-JP"/>
        </w:rPr>
        <w:t xml:space="preserve"> </w:t>
      </w:r>
      <w:r w:rsidR="00197D7F">
        <w:rPr>
          <w:rFonts w:ascii="Times New Roman" w:eastAsia="MS Mincho" w:hAnsi="Times New Roman" w:cs="Times New Roman"/>
          <w:lang w:eastAsia="ja-JP"/>
        </w:rPr>
        <w:t>The following agreements are achieved for interference measurement.</w:t>
      </w:r>
    </w:p>
    <w:p w14:paraId="5A5C0570" w14:textId="6B0D61EC" w:rsidR="00854DAB" w:rsidRPr="008B6874" w:rsidRDefault="00197D7F" w:rsidP="00E05269">
      <w:pPr>
        <w:rPr>
          <w:rFonts w:ascii="Times New Roman" w:eastAsia="MS Mincho" w:hAnsi="Times New Roman" w:cs="Times New Roman"/>
          <w:lang w:eastAsia="ja-JP"/>
        </w:rPr>
      </w:pPr>
      <w:r w:rsidRPr="00B06B2E">
        <w:rPr>
          <w:rFonts w:ascii="Times New Roman" w:hAnsi="Times New Roman" w:cs="Times New Roman"/>
          <w:noProof/>
        </w:rPr>
        <mc:AlternateContent>
          <mc:Choice Requires="wps">
            <w:drawing>
              <wp:inline distT="0" distB="0" distL="0" distR="0" wp14:anchorId="1DC89ECC" wp14:editId="12429E88">
                <wp:extent cx="5943600" cy="4461189"/>
                <wp:effectExtent l="0" t="0" r="12700" b="10795"/>
                <wp:docPr id="5" name="Text Box 2"/>
                <wp:cNvGraphicFramePr/>
                <a:graphic xmlns:a="http://schemas.openxmlformats.org/drawingml/2006/main">
                  <a:graphicData uri="http://schemas.microsoft.com/office/word/2010/wordprocessingShape">
                    <wps:wsp>
                      <wps:cNvSpPr txBox="1"/>
                      <wps:spPr>
                        <a:xfrm>
                          <a:off x="0" y="0"/>
                          <a:ext cx="5943600" cy="446118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F1943B" w14:textId="77777777" w:rsidR="00197D7F" w:rsidRPr="00854DAB" w:rsidRDefault="00197D7F" w:rsidP="00197D7F">
                            <w:pPr>
                              <w:rPr>
                                <w:rFonts w:ascii="Times New Roman" w:eastAsia="MS Mincho" w:hAnsi="Times New Roman" w:cs="Times New Roman"/>
                                <w:b/>
                                <w:sz w:val="20"/>
                                <w:szCs w:val="20"/>
                                <w:u w:val="single"/>
                                <w:lang w:eastAsia="ja-JP"/>
                              </w:rPr>
                            </w:pPr>
                            <w:r w:rsidRPr="00854DAB">
                              <w:rPr>
                                <w:rFonts w:ascii="Times New Roman" w:eastAsia="MS Mincho" w:hAnsi="Times New Roman" w:cs="Times New Roman"/>
                                <w:b/>
                                <w:sz w:val="20"/>
                                <w:szCs w:val="20"/>
                                <w:highlight w:val="green"/>
                                <w:u w:val="single"/>
                                <w:lang w:eastAsia="ja-JP"/>
                              </w:rPr>
                              <w:t>Agreements:</w:t>
                            </w:r>
                          </w:p>
                          <w:p w14:paraId="53D07F76" w14:textId="77777777" w:rsidR="00197D7F" w:rsidRPr="00854DAB" w:rsidRDefault="00197D7F" w:rsidP="00197D7F">
                            <w:pPr>
                              <w:pStyle w:val="af6"/>
                              <w:numPr>
                                <w:ilvl w:val="0"/>
                                <w:numId w:val="19"/>
                              </w:numPr>
                              <w:overflowPunct/>
                              <w:autoSpaceDE/>
                              <w:autoSpaceDN/>
                              <w:adjustRightInd/>
                              <w:spacing w:after="0"/>
                              <w:contextualSpacing w:val="0"/>
                              <w:textAlignment w:val="auto"/>
                              <w:rPr>
                                <w:rFonts w:eastAsia="MS Mincho"/>
                                <w:lang w:val="en-US"/>
                              </w:rPr>
                            </w:pPr>
                            <w:r w:rsidRPr="00854DAB">
                              <w:rPr>
                                <w:rFonts w:eastAsia="MS Mincho"/>
                                <w:lang w:val="en-US"/>
                              </w:rPr>
                              <w:t>For NR, support at least two types of resources used for interference measurement in CSI configuration based on the following candidates:</w:t>
                            </w:r>
                          </w:p>
                          <w:p w14:paraId="00B6BE84" w14:textId="77777777" w:rsidR="00197D7F" w:rsidRPr="00854DAB" w:rsidRDefault="00197D7F" w:rsidP="00197D7F">
                            <w:pPr>
                              <w:pStyle w:val="af6"/>
                              <w:numPr>
                                <w:ilvl w:val="1"/>
                                <w:numId w:val="19"/>
                              </w:numPr>
                              <w:overflowPunct/>
                              <w:autoSpaceDE/>
                              <w:autoSpaceDN/>
                              <w:adjustRightInd/>
                              <w:spacing w:after="0"/>
                              <w:contextualSpacing w:val="0"/>
                              <w:textAlignment w:val="auto"/>
                              <w:rPr>
                                <w:rFonts w:eastAsia="MS Mincho"/>
                                <w:lang w:val="en-US"/>
                              </w:rPr>
                            </w:pPr>
                            <w:r w:rsidRPr="00854DAB">
                              <w:rPr>
                                <w:rFonts w:eastAsia="MS Mincho"/>
                                <w:lang w:val="en-US"/>
                              </w:rPr>
                              <w:t>ZP CSI-RS, NZP CSI-RS, DMRS</w:t>
                            </w:r>
                          </w:p>
                          <w:p w14:paraId="7DB78FF6" w14:textId="77777777" w:rsidR="00197D7F" w:rsidRPr="00854DAB" w:rsidRDefault="00197D7F" w:rsidP="00197D7F">
                            <w:pPr>
                              <w:pStyle w:val="af6"/>
                              <w:numPr>
                                <w:ilvl w:val="2"/>
                                <w:numId w:val="19"/>
                              </w:numPr>
                              <w:overflowPunct/>
                              <w:autoSpaceDE/>
                              <w:autoSpaceDN/>
                              <w:adjustRightInd/>
                              <w:spacing w:after="0"/>
                              <w:contextualSpacing w:val="0"/>
                              <w:textAlignment w:val="auto"/>
                              <w:rPr>
                                <w:rFonts w:eastAsia="MS Mincho"/>
                                <w:lang w:val="en-US"/>
                              </w:rPr>
                            </w:pPr>
                            <w:r w:rsidRPr="00854DAB">
                              <w:rPr>
                                <w:rFonts w:eastAsia="MS Mincho"/>
                                <w:lang w:val="en-US"/>
                              </w:rPr>
                              <w:t>Including independent or joint usage of any combination of the above three candidates</w:t>
                            </w:r>
                          </w:p>
                          <w:p w14:paraId="061AD18C" w14:textId="77777777" w:rsidR="00197D7F" w:rsidRPr="00854DAB" w:rsidRDefault="00197D7F" w:rsidP="00197D7F">
                            <w:pPr>
                              <w:pStyle w:val="af6"/>
                              <w:numPr>
                                <w:ilvl w:val="1"/>
                                <w:numId w:val="19"/>
                              </w:numPr>
                              <w:overflowPunct/>
                              <w:autoSpaceDE/>
                              <w:autoSpaceDN/>
                              <w:adjustRightInd/>
                              <w:spacing w:after="0"/>
                              <w:contextualSpacing w:val="0"/>
                              <w:textAlignment w:val="auto"/>
                              <w:rPr>
                                <w:rFonts w:eastAsia="MS Mincho"/>
                                <w:lang w:val="en-US"/>
                              </w:rPr>
                            </w:pPr>
                            <w:r w:rsidRPr="00854DAB">
                              <w:rPr>
                                <w:rFonts w:eastAsia="MS Mincho"/>
                                <w:lang w:val="en-US"/>
                              </w:rPr>
                              <w:t>Selection is to be done in RAN1#88</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1DC89ECC" id="_x0000_s1029" type="#_x0000_t202" style="width:468pt;height:351.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hrggAIAAIAFAAAOAAAAZHJzL2Uyb0RvYy54bWysVMFuGyEQvVfqPyDuzdqO7cZW1pGbyFUl&#10;q4mSVD1jFmIUYBBg77pf34HddZw2l1S97ALz5jHzmJnLq8Zoshc+KLAlHZ4NKBGWQ6XsU0l/PK4+&#10;XVASIrMV02BFSQ8i0KvFxw+XtZuLEWxBV8ITJLFhXruSbmN086IIfCsMC2fghEWjBG9YxK1/KirP&#10;amQ3uhgNBtOiBl85D1yEgKc3rZEuMr+UgsdbKYOIRJcUY4v56/N3k77F4pLNnzxzW8W7MNg/RGGY&#10;snjpkeqGRUZ2Xv1FZRT3EEDGMw6mACkVFzkHzGY4+CObhy1zIueC4gR3lCn8P1r+fX/niapKOqHE&#10;MoNP9CiaSL5AQ0ZJndqFOYIeHMJig8f4yv15wMOUdCO9SX9Mh6AddT4ctU1kHA8ns/H5dIAmjrbx&#10;eDocXswST/Hi7nyIXwUYkhYl9fh4WVO2X4fYQntIui2AVtVKaZ03qWDEtfZkz/CpdcxBIvkrlLak&#10;Lun0fDLIxK9sifrov9GMP3fhnaCQT9t0ncil1YWVJGqlyKt40CJhtL0XEqXNirwRI+Nc2GOcGZ1Q&#10;EjN6j2OHf4nqPc5tHuiRbwYbj85GWfCtSq+lrZ57aWWLxzc8yTstY7Npck2d95WygeqABeShbcDg&#10;+Eqh3msW4h3z2HFYGDhF4i1+pAZ8JOhWlGzB/3rrPOGxEdBKSY0dXFKLI4YS/c1ig8yG43Fq+LwZ&#10;Tz6PcONPLZtTi92Za8C6GeK0cjwvEz7qfik9mJ84apbpTjQxy/HmkvLo+811bOcKDisulssMwyZ3&#10;LK7tg+OJPFeBW+4irFSu6KRWq02nIrZ57oluJKU5crrPqJfBufgNAAD//wMAUEsDBBQABgAIAAAA&#10;IQBjDrZX3AAAAAUBAAAPAAAAZHJzL2Rvd25yZXYueG1sTI9BT8JAEIXvJv6HzZh4ky0Yi5ZOCdF4&#10;MHABjNHb0h3aane26S5Q/72jF7m85OVN3vsmnw+uVUfqQ+MZYTxKQBGX3jZcIbxun2/uQYVo2JrW&#10;MyF8U4B5cXmRm8z6E6/puImVkhIOmUGoY+wyrUNZkzNh5Dtiyfa+dyaK7Stte3OSctfqSZKk2pmG&#10;ZaE2HT3WVH5tDg5hre12xU8f6eLzfbkMnL6sxm8d4vXVsJiBijTE/2P4xRd0KIRp5w9sg2oR5JH4&#10;p5I93KZidwjTZHIHusj1OX3xAwAA//8DAFBLAQItABQABgAIAAAAIQC2gziS/gAAAOEBAAATAAAA&#10;AAAAAAAAAAAAAAAAAABbQ29udGVudF9UeXBlc10ueG1sUEsBAi0AFAAGAAgAAAAhADj9If/WAAAA&#10;lAEAAAsAAAAAAAAAAAAAAAAALwEAAF9yZWxzLy5yZWxzUEsBAi0AFAAGAAgAAAAhAEXSGuCAAgAA&#10;gAUAAA4AAAAAAAAAAAAAAAAALgIAAGRycy9lMm9Eb2MueG1sUEsBAi0AFAAGAAgAAAAhAGMOtlfc&#10;AAAABQEAAA8AAAAAAAAAAAAAAAAA2gQAAGRycy9kb3ducmV2LnhtbFBLBQYAAAAABAAEAPMAAADj&#10;BQAAAAA=&#10;" fillcolor="white [3201]" strokeweight=".5pt">
                <v:textbox style="mso-fit-shape-to-text:t">
                  <w:txbxContent>
                    <w:p w14:paraId="49F1943B" w14:textId="77777777" w:rsidR="00197D7F" w:rsidRPr="00854DAB" w:rsidRDefault="00197D7F" w:rsidP="00197D7F">
                      <w:pPr>
                        <w:rPr>
                          <w:rFonts w:ascii="Times New Roman" w:eastAsia="MS Mincho" w:hAnsi="Times New Roman" w:cs="Times New Roman"/>
                          <w:b/>
                          <w:sz w:val="20"/>
                          <w:szCs w:val="20"/>
                          <w:u w:val="single"/>
                          <w:lang w:eastAsia="ja-JP"/>
                        </w:rPr>
                      </w:pPr>
                      <w:r w:rsidRPr="00854DAB">
                        <w:rPr>
                          <w:rFonts w:ascii="Times New Roman" w:eastAsia="MS Mincho" w:hAnsi="Times New Roman" w:cs="Times New Roman"/>
                          <w:b/>
                          <w:sz w:val="20"/>
                          <w:szCs w:val="20"/>
                          <w:highlight w:val="green"/>
                          <w:u w:val="single"/>
                          <w:lang w:eastAsia="ja-JP"/>
                        </w:rPr>
                        <w:t>Agreements:</w:t>
                      </w:r>
                    </w:p>
                    <w:p w14:paraId="53D07F76" w14:textId="77777777" w:rsidR="00197D7F" w:rsidRPr="00854DAB" w:rsidRDefault="00197D7F" w:rsidP="00197D7F">
                      <w:pPr>
                        <w:pStyle w:val="af6"/>
                        <w:numPr>
                          <w:ilvl w:val="0"/>
                          <w:numId w:val="19"/>
                        </w:numPr>
                        <w:overflowPunct/>
                        <w:autoSpaceDE/>
                        <w:autoSpaceDN/>
                        <w:adjustRightInd/>
                        <w:spacing w:after="0"/>
                        <w:contextualSpacing w:val="0"/>
                        <w:textAlignment w:val="auto"/>
                        <w:rPr>
                          <w:rFonts w:eastAsia="MS Mincho"/>
                          <w:lang w:val="en-US"/>
                        </w:rPr>
                      </w:pPr>
                      <w:r w:rsidRPr="00854DAB">
                        <w:rPr>
                          <w:rFonts w:eastAsia="MS Mincho"/>
                          <w:lang w:val="en-US"/>
                        </w:rPr>
                        <w:t>For NR, support at least two types of resources used for interference measurement in CSI configuration based on the following candidates:</w:t>
                      </w:r>
                    </w:p>
                    <w:p w14:paraId="00B6BE84" w14:textId="77777777" w:rsidR="00197D7F" w:rsidRPr="00854DAB" w:rsidRDefault="00197D7F" w:rsidP="00197D7F">
                      <w:pPr>
                        <w:pStyle w:val="af6"/>
                        <w:numPr>
                          <w:ilvl w:val="1"/>
                          <w:numId w:val="19"/>
                        </w:numPr>
                        <w:overflowPunct/>
                        <w:autoSpaceDE/>
                        <w:autoSpaceDN/>
                        <w:adjustRightInd/>
                        <w:spacing w:after="0"/>
                        <w:contextualSpacing w:val="0"/>
                        <w:textAlignment w:val="auto"/>
                        <w:rPr>
                          <w:rFonts w:eastAsia="MS Mincho"/>
                          <w:lang w:val="en-US"/>
                        </w:rPr>
                      </w:pPr>
                      <w:r w:rsidRPr="00854DAB">
                        <w:rPr>
                          <w:rFonts w:eastAsia="MS Mincho"/>
                          <w:lang w:val="en-US"/>
                        </w:rPr>
                        <w:t>ZP CSI-RS, NZP CSI-RS, DMRS</w:t>
                      </w:r>
                    </w:p>
                    <w:p w14:paraId="7DB78FF6" w14:textId="77777777" w:rsidR="00197D7F" w:rsidRPr="00854DAB" w:rsidRDefault="00197D7F" w:rsidP="00197D7F">
                      <w:pPr>
                        <w:pStyle w:val="af6"/>
                        <w:numPr>
                          <w:ilvl w:val="2"/>
                          <w:numId w:val="19"/>
                        </w:numPr>
                        <w:overflowPunct/>
                        <w:autoSpaceDE/>
                        <w:autoSpaceDN/>
                        <w:adjustRightInd/>
                        <w:spacing w:after="0"/>
                        <w:contextualSpacing w:val="0"/>
                        <w:textAlignment w:val="auto"/>
                        <w:rPr>
                          <w:rFonts w:eastAsia="MS Mincho"/>
                          <w:lang w:val="en-US"/>
                        </w:rPr>
                      </w:pPr>
                      <w:r w:rsidRPr="00854DAB">
                        <w:rPr>
                          <w:rFonts w:eastAsia="MS Mincho"/>
                          <w:lang w:val="en-US"/>
                        </w:rPr>
                        <w:t>Including independent or joint usage of any combination of the above three candidates</w:t>
                      </w:r>
                    </w:p>
                    <w:p w14:paraId="061AD18C" w14:textId="77777777" w:rsidR="00197D7F" w:rsidRPr="00854DAB" w:rsidRDefault="00197D7F" w:rsidP="00197D7F">
                      <w:pPr>
                        <w:pStyle w:val="af6"/>
                        <w:numPr>
                          <w:ilvl w:val="1"/>
                          <w:numId w:val="19"/>
                        </w:numPr>
                        <w:overflowPunct/>
                        <w:autoSpaceDE/>
                        <w:autoSpaceDN/>
                        <w:adjustRightInd/>
                        <w:spacing w:after="0"/>
                        <w:contextualSpacing w:val="0"/>
                        <w:textAlignment w:val="auto"/>
                        <w:rPr>
                          <w:rFonts w:eastAsia="MS Mincho"/>
                          <w:lang w:val="en-US"/>
                        </w:rPr>
                      </w:pPr>
                      <w:r w:rsidRPr="00854DAB">
                        <w:rPr>
                          <w:rFonts w:eastAsia="MS Mincho"/>
                          <w:lang w:val="en-US"/>
                        </w:rPr>
                        <w:t>Selection is to be done in RAN1#88</w:t>
                      </w:r>
                    </w:p>
                  </w:txbxContent>
                </v:textbox>
                <w10:anchorlock/>
              </v:shape>
            </w:pict>
          </mc:Fallback>
        </mc:AlternateContent>
      </w:r>
    </w:p>
    <w:p w14:paraId="262454D8" w14:textId="05BBD2AB" w:rsidR="00B44C1D" w:rsidRDefault="008B6874" w:rsidP="00E05269">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ypically, resource settings mainly include </w:t>
      </w:r>
      <w:r>
        <w:rPr>
          <w:rFonts w:ascii="Times New Roman" w:hAnsi="Times New Roman" w:cs="Times New Roman" w:hint="eastAsia"/>
          <w:sz w:val="20"/>
          <w:szCs w:val="20"/>
        </w:rPr>
        <w:t>CSI</w:t>
      </w:r>
      <w:r>
        <w:rPr>
          <w:rFonts w:ascii="Times New Roman" w:hAnsi="Times New Roman" w:cs="Times New Roman"/>
          <w:sz w:val="20"/>
          <w:szCs w:val="20"/>
        </w:rPr>
        <w:t>-RS. Due to the fact DMRS are transmitted together with scheduled data, only aperiodic measurement could be triggered</w:t>
      </w:r>
      <w:r w:rsidR="00D40476">
        <w:rPr>
          <w:rFonts w:ascii="Times New Roman" w:hAnsi="Times New Roman" w:cs="Times New Roman"/>
          <w:sz w:val="20"/>
          <w:szCs w:val="20"/>
        </w:rPr>
        <w:t xml:space="preserve"> for DMRS</w:t>
      </w:r>
      <w:r>
        <w:rPr>
          <w:rFonts w:ascii="Times New Roman" w:hAnsi="Times New Roman" w:cs="Times New Roman"/>
          <w:sz w:val="20"/>
          <w:szCs w:val="20"/>
        </w:rPr>
        <w:t>.</w:t>
      </w:r>
      <w:r w:rsidR="00D40476">
        <w:rPr>
          <w:rFonts w:ascii="Times New Roman" w:hAnsi="Times New Roman" w:cs="Times New Roman"/>
          <w:sz w:val="20"/>
          <w:szCs w:val="20"/>
        </w:rPr>
        <w:t xml:space="preserve"> In order to put it under the same framework, DMRS based measurement should be supp</w:t>
      </w:r>
      <w:r w:rsidR="00B44C1D">
        <w:rPr>
          <w:rFonts w:ascii="Times New Roman" w:hAnsi="Times New Roman" w:cs="Times New Roman"/>
          <w:sz w:val="20"/>
          <w:szCs w:val="20"/>
        </w:rPr>
        <w:t xml:space="preserve">orted in an implementation-specific manner. The resources UE measures interference could be still viewed as CSI-RS, while it could be shared by other UEs as DMRS. </w:t>
      </w:r>
      <w:r w:rsidR="007B051C">
        <w:rPr>
          <w:rFonts w:ascii="Times New Roman" w:hAnsi="Times New Roman" w:cs="Times New Roman"/>
          <w:sz w:val="20"/>
          <w:szCs w:val="20"/>
        </w:rPr>
        <w:t>The whole procedure is still like the normal configuration of resource settings and measurement settings.</w:t>
      </w:r>
    </w:p>
    <w:p w14:paraId="3B094770" w14:textId="4866D297" w:rsidR="00B44C1D" w:rsidRPr="00B44C1D" w:rsidRDefault="00B44C1D" w:rsidP="00B44C1D">
      <w:pPr>
        <w:pStyle w:val="Proposal"/>
        <w:spacing w:after="120"/>
        <w:rPr>
          <w:rFonts w:ascii="Times New Roman" w:hAnsi="Times New Roman" w:cs="Times New Roman"/>
        </w:rPr>
      </w:pPr>
      <w:r>
        <w:rPr>
          <w:rFonts w:ascii="Times New Roman" w:hAnsi="Times New Roman" w:cs="Times New Roman"/>
          <w:kern w:val="0"/>
          <w:sz w:val="20"/>
          <w:szCs w:val="20"/>
        </w:rPr>
        <w:t>DMRS based interference measurement is supported in an implementation-specific</w:t>
      </w:r>
      <w:r w:rsidR="007B051C">
        <w:rPr>
          <w:rFonts w:ascii="Times New Roman" w:hAnsi="Times New Roman" w:cs="Times New Roman"/>
          <w:kern w:val="0"/>
          <w:sz w:val="20"/>
          <w:szCs w:val="20"/>
        </w:rPr>
        <w:t>/specification transparent</w:t>
      </w:r>
      <w:r>
        <w:rPr>
          <w:rFonts w:ascii="Times New Roman" w:hAnsi="Times New Roman" w:cs="Times New Roman"/>
          <w:kern w:val="0"/>
          <w:sz w:val="20"/>
          <w:szCs w:val="20"/>
        </w:rPr>
        <w:t xml:space="preserve"> manner, i.e., DMRS </w:t>
      </w:r>
      <w:r w:rsidR="007B051C">
        <w:rPr>
          <w:rFonts w:ascii="Times New Roman" w:hAnsi="Times New Roman" w:cs="Times New Roman"/>
          <w:kern w:val="0"/>
          <w:sz w:val="20"/>
          <w:szCs w:val="20"/>
        </w:rPr>
        <w:t>is</w:t>
      </w:r>
      <w:r>
        <w:rPr>
          <w:rFonts w:ascii="Times New Roman" w:hAnsi="Times New Roman" w:cs="Times New Roman"/>
          <w:kern w:val="0"/>
          <w:sz w:val="20"/>
          <w:szCs w:val="20"/>
        </w:rPr>
        <w:t xml:space="preserve"> configured as CSI-RS for other UEs</w:t>
      </w:r>
      <w:r w:rsidR="007B051C">
        <w:rPr>
          <w:rFonts w:ascii="Times New Roman" w:hAnsi="Times New Roman" w:cs="Times New Roman"/>
          <w:kern w:val="0"/>
          <w:sz w:val="20"/>
          <w:szCs w:val="20"/>
        </w:rPr>
        <w:t xml:space="preserve"> and be used to trigger aperiodic measurement.</w:t>
      </w:r>
    </w:p>
    <w:p w14:paraId="3DD3C1AB" w14:textId="47D9273C" w:rsidR="00B44C1D" w:rsidRPr="00B44C1D" w:rsidRDefault="00B44C1D" w:rsidP="00E05269">
      <w:pPr>
        <w:rPr>
          <w:rFonts w:ascii="Times New Roman" w:hAnsi="Times New Roman" w:cs="Times New Roman"/>
          <w:sz w:val="20"/>
          <w:szCs w:val="20"/>
        </w:rPr>
      </w:pPr>
      <w:r>
        <w:rPr>
          <w:rFonts w:ascii="Times New Roman" w:hAnsi="Times New Roman" w:cs="Times New Roman" w:hint="eastAsia"/>
          <w:sz w:val="20"/>
          <w:szCs w:val="20"/>
        </w:rPr>
        <w:t xml:space="preserve">Typically, </w:t>
      </w:r>
      <w:r w:rsidR="007B051C">
        <w:rPr>
          <w:rFonts w:ascii="Times New Roman" w:hAnsi="Times New Roman" w:cs="Times New Roman"/>
          <w:sz w:val="20"/>
          <w:szCs w:val="20"/>
        </w:rPr>
        <w:t xml:space="preserve">a resource setting may include CSI-RS for channel, while another resource setting includes those for interference. In measurement </w:t>
      </w:r>
      <w:r w:rsidR="006C5D08">
        <w:rPr>
          <w:rFonts w:ascii="Times New Roman" w:hAnsi="Times New Roman" w:cs="Times New Roman"/>
          <w:sz w:val="20"/>
          <w:szCs w:val="20"/>
        </w:rPr>
        <w:t>setting,</w:t>
      </w:r>
      <w:r w:rsidR="007B051C">
        <w:rPr>
          <w:rFonts w:ascii="Times New Roman" w:hAnsi="Times New Roman" w:cs="Times New Roman"/>
          <w:sz w:val="20"/>
          <w:szCs w:val="20"/>
        </w:rPr>
        <w:t xml:space="preserve"> resource sett</w:t>
      </w:r>
      <w:r w:rsidR="006C5D08">
        <w:rPr>
          <w:rFonts w:ascii="Times New Roman" w:hAnsi="Times New Roman" w:cs="Times New Roman"/>
          <w:sz w:val="20"/>
          <w:szCs w:val="20"/>
        </w:rPr>
        <w:t>ings for channel, resource setting for interference and reporting settings are linked together. They are then used to measure and report corresponding CSI. With above understanding, the following agreement could be further refined.</w:t>
      </w:r>
    </w:p>
    <w:p w14:paraId="273D8957" w14:textId="52D60ADF" w:rsidR="00854DAB" w:rsidRDefault="006C5D08" w:rsidP="00E05269">
      <w:pPr>
        <w:rPr>
          <w:rFonts w:ascii="Times New Roman" w:hAnsi="Times New Roman" w:cs="Times New Roman"/>
          <w:sz w:val="20"/>
          <w:szCs w:val="20"/>
        </w:rPr>
      </w:pPr>
      <w:r w:rsidRPr="00B06B2E">
        <w:rPr>
          <w:rFonts w:ascii="Times New Roman" w:hAnsi="Times New Roman" w:cs="Times New Roman"/>
          <w:noProof/>
        </w:rPr>
        <mc:AlternateContent>
          <mc:Choice Requires="wps">
            <w:drawing>
              <wp:inline distT="0" distB="0" distL="0" distR="0" wp14:anchorId="3C109918" wp14:editId="5D79809E">
                <wp:extent cx="5943600" cy="1127825"/>
                <wp:effectExtent l="0" t="0" r="12700" b="13970"/>
                <wp:docPr id="6" name="Text Box 2"/>
                <wp:cNvGraphicFramePr/>
                <a:graphic xmlns:a="http://schemas.openxmlformats.org/drawingml/2006/main">
                  <a:graphicData uri="http://schemas.microsoft.com/office/word/2010/wordprocessingShape">
                    <wps:wsp>
                      <wps:cNvSpPr txBox="1"/>
                      <wps:spPr>
                        <a:xfrm>
                          <a:off x="0" y="0"/>
                          <a:ext cx="5943600" cy="1127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08E93A" w14:textId="77777777" w:rsidR="006C5D08" w:rsidRPr="00854DAB" w:rsidRDefault="006C5D08" w:rsidP="006C5D08">
                            <w:pPr>
                              <w:rPr>
                                <w:rFonts w:ascii="Times New Roman" w:eastAsia="MS Mincho" w:hAnsi="Times New Roman" w:cs="Times New Roman"/>
                                <w:sz w:val="20"/>
                                <w:szCs w:val="20"/>
                                <w:highlight w:val="darkYellow"/>
                              </w:rPr>
                            </w:pPr>
                            <w:r w:rsidRPr="00854DAB">
                              <w:rPr>
                                <w:rFonts w:ascii="Times New Roman" w:eastAsia="MS Mincho" w:hAnsi="Times New Roman" w:cs="Times New Roman"/>
                                <w:b/>
                                <w:sz w:val="20"/>
                                <w:szCs w:val="20"/>
                                <w:highlight w:val="green"/>
                                <w:u w:val="single"/>
                                <w:lang w:eastAsia="ja-JP"/>
                              </w:rPr>
                              <w:t>Agreements:</w:t>
                            </w:r>
                          </w:p>
                          <w:p w14:paraId="05E81A69" w14:textId="77777777" w:rsidR="006C5D08" w:rsidRPr="00854DAB" w:rsidRDefault="006C5D08" w:rsidP="006C5D08">
                            <w:pPr>
                              <w:pStyle w:val="af6"/>
                              <w:numPr>
                                <w:ilvl w:val="0"/>
                                <w:numId w:val="19"/>
                              </w:numPr>
                              <w:overflowPunct/>
                              <w:autoSpaceDE/>
                              <w:autoSpaceDN/>
                              <w:adjustRightInd/>
                              <w:snapToGrid w:val="0"/>
                              <w:spacing w:after="0"/>
                              <w:contextualSpacing w:val="0"/>
                              <w:textAlignment w:val="auto"/>
                              <w:rPr>
                                <w:rFonts w:eastAsia="MS Mincho"/>
                                <w:lang w:val="en-US"/>
                              </w:rPr>
                            </w:pPr>
                            <w:r w:rsidRPr="00854DAB">
                              <w:rPr>
                                <w:rFonts w:eastAsia="MS Mincho"/>
                                <w:lang w:val="en-US"/>
                              </w:rPr>
                              <w:t>When a UE is configured with K&gt;1 NZP CSI-RS resources, a UE can report a set of N UE-selected CSI-RS-resource-related indices</w:t>
                            </w:r>
                          </w:p>
                          <w:p w14:paraId="3449D46F" w14:textId="77777777" w:rsidR="006C5D08" w:rsidRPr="00854DAB" w:rsidRDefault="006C5D08" w:rsidP="006C5D08">
                            <w:pPr>
                              <w:widowControl/>
                              <w:numPr>
                                <w:ilvl w:val="1"/>
                                <w:numId w:val="19"/>
                              </w:numPr>
                              <w:jc w:val="left"/>
                              <w:rPr>
                                <w:rFonts w:ascii="Times New Roman" w:eastAsia="MS Mincho" w:hAnsi="Times New Roman" w:cs="Times New Roman"/>
                                <w:sz w:val="20"/>
                                <w:szCs w:val="20"/>
                              </w:rPr>
                            </w:pPr>
                            <w:r w:rsidRPr="00854DAB">
                              <w:rPr>
                                <w:rFonts w:ascii="Times New Roman" w:eastAsia="MS Mincho" w:hAnsi="Times New Roman" w:cs="Times New Roman"/>
                                <w:sz w:val="20"/>
                                <w:szCs w:val="20"/>
                              </w:rPr>
                              <w:t>FFS: The name of the corresponding CSI reporting parameter</w:t>
                            </w:r>
                          </w:p>
                          <w:p w14:paraId="0F677933" w14:textId="77777777" w:rsidR="006C5D08" w:rsidRPr="00854DAB" w:rsidRDefault="006C5D08" w:rsidP="006C5D08">
                            <w:pPr>
                              <w:widowControl/>
                              <w:numPr>
                                <w:ilvl w:val="1"/>
                                <w:numId w:val="19"/>
                              </w:numPr>
                              <w:jc w:val="left"/>
                              <w:rPr>
                                <w:rFonts w:ascii="Times New Roman" w:eastAsia="MS Mincho" w:hAnsi="Times New Roman" w:cs="Times New Roman"/>
                                <w:sz w:val="20"/>
                                <w:szCs w:val="20"/>
                              </w:rPr>
                            </w:pPr>
                            <w:r w:rsidRPr="00854DAB">
                              <w:rPr>
                                <w:rFonts w:ascii="Times New Roman" w:eastAsia="MS Mincho" w:hAnsi="Times New Roman" w:cs="Times New Roman"/>
                                <w:sz w:val="20"/>
                                <w:szCs w:val="20"/>
                              </w:rPr>
                              <w:t>FFS: Maximum value of N (support of N=1 only is not precluded)</w:t>
                            </w:r>
                          </w:p>
                          <w:p w14:paraId="0FA148F6" w14:textId="77777777" w:rsidR="006C5D08" w:rsidRPr="00854DAB" w:rsidRDefault="006C5D08" w:rsidP="006C5D08">
                            <w:pPr>
                              <w:widowControl/>
                              <w:numPr>
                                <w:ilvl w:val="1"/>
                                <w:numId w:val="19"/>
                              </w:numPr>
                              <w:jc w:val="left"/>
                              <w:rPr>
                                <w:rFonts w:ascii="Times New Roman" w:eastAsia="MS Mincho" w:hAnsi="Times New Roman" w:cs="Times New Roman"/>
                                <w:sz w:val="20"/>
                                <w:szCs w:val="20"/>
                              </w:rPr>
                            </w:pPr>
                            <w:r w:rsidRPr="00854DAB">
                              <w:rPr>
                                <w:rFonts w:ascii="Times New Roman" w:eastAsia="MS Mincho" w:hAnsi="Times New Roman" w:cs="Times New Roman"/>
                                <w:sz w:val="20"/>
                                <w:szCs w:val="20"/>
                              </w:rPr>
                              <w:t>FFS: What other CSI parameter(s) are reported together with the CSI-RS-resource-related indices, if any, and joint reporting mechanism (in case of multiple reporting parameters)</w:t>
                            </w:r>
                          </w:p>
                          <w:p w14:paraId="1775F2DA" w14:textId="3D10E8B6" w:rsidR="006C5D08" w:rsidRPr="006C5D08" w:rsidRDefault="006C5D08" w:rsidP="006C5D08">
                            <w:pPr>
                              <w:widowControl/>
                              <w:numPr>
                                <w:ilvl w:val="1"/>
                                <w:numId w:val="19"/>
                              </w:numPr>
                              <w:jc w:val="left"/>
                              <w:rPr>
                                <w:rFonts w:ascii="Times New Roman" w:eastAsia="MS Mincho" w:hAnsi="Times New Roman" w:cs="Times New Roman"/>
                                <w:sz w:val="20"/>
                                <w:szCs w:val="20"/>
                              </w:rPr>
                            </w:pPr>
                            <w:r w:rsidRPr="00854DAB">
                              <w:rPr>
                                <w:rFonts w:ascii="Times New Roman" w:eastAsia="MS Mincho" w:hAnsi="Times New Roman" w:cs="Times New Roman"/>
                                <w:sz w:val="20"/>
                                <w:szCs w:val="20"/>
                              </w:rPr>
                              <w:t>FFS: Extension of this feature to other types of Resources</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3C109918" id="_x0000_s1030" type="#_x0000_t202" style="width:468pt;height:88.8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BfgAIAAIAFAAAOAAAAZHJzL2Uyb0RvYy54bWysVE1vGyEQvVfqf0Dcm7Ud20msrCPXkatK&#10;VhPVqXrGLMQowCDA3nV/fQd2/ZE2l1S97ALz5jHzmJnbu8ZoshM+KLAl7V/0KBGWQ6Xsc0l/PC0+&#10;XVMSIrMV02BFSfci0Lvpxw+3tZuIAWxAV8ITJLFhUruSbmJ0k6IIfCMMCxfghEWjBG9YxK1/LirP&#10;amQ3uhj0euOiBl85D1yEgKf3rZFOM7+UgscHKYOIRJcUY4v56/N3nb7F9JZNnj1zG8W7MNg/RGGY&#10;snjpkeqeRUa2Xv1FZRT3EEDGCw6mACkVFzkHzKbf+yOb1YY5kXNBcYI7yhT+Hy3/tnv0RFUlHVNi&#10;mcEnehJNJJ+hIYOkTu3CBEErh7DY4DG+8uE84GFKupHepD+mQ9COOu+P2iYyjoejm+HluIcmjrZ+&#10;f3B1PRglnuLk7nyIXwQYkhYl9fh4WVO2W4bYQg+QdFsAraqF0jpvUsGIufZkx/CpdcxBIvkrlLak&#10;xkwvR71M/MqWqI/+a834SxfeGQr5tE3XiVxaXVhJolaKvIp7LRJG2+9CorRZkTdiZJwLe4wzoxNK&#10;Ykbvcezwp6je49zmgR75ZrDx6GyUBd+q9Fra6uUgrWzx+IZneadlbNZNrqnhoVLWUO2xgDy0DRgc&#10;XyjUe8lCfGQeOw4LA6dIfMCP1ICPBN2Kkg34X2+dJzw2AlopqbGDS2pxxFCiv1pskJv+cJgaPm+G&#10;o6sBbvy5ZX1usVszB6ybPk4rx/My4aM+LKUH8xNHzSzdiSZmOd5cUh79YTOP7VzBYcXFbJZh2OSO&#10;xaVdOZ7IcxW42TbCQuWKTmq12nQqYpvnnuhGUpoj5/uMOg3O6W8AAAD//wMAUEsDBBQABgAIAAAA&#10;IQANhHzE2wAAAAUBAAAPAAAAZHJzL2Rvd25yZXYueG1sTI9BS8NAEIXvgv9hGcGb3VRhqzGbUhQP&#10;0l7aiuhtmh2TaHY2ZLdt/PeOvehl4PEeb75XzEffqQMNsQ1sYTrJQBFXwbVcW3jZPl3dgooJ2WEX&#10;mCx8U4R5eX5WYO7Ckdd02KRaSQnHHC00KfW51rFqyGOchJ5YvI8weEwih1q7AY9S7jt9nWVGe2xZ&#10;PjTY00ND1ddm7y2stduu+PHdLD7flsvI5nk1fe2tvbwYF/egEo3pLwy/+IIOpTDtwp5dVJ0FGZJO&#10;V7y7GyNyJ6HZzIAuC/2fvvwBAAD//wMAUEsBAi0AFAAGAAgAAAAhALaDOJL+AAAA4QEAABMAAAAA&#10;AAAAAAAAAAAAAAAAAFtDb250ZW50X1R5cGVzXS54bWxQSwECLQAUAAYACAAAACEAOP0h/9YAAACU&#10;AQAACwAAAAAAAAAAAAAAAAAvAQAAX3JlbHMvLnJlbHNQSwECLQAUAAYACAAAACEARHwgX4ACAACA&#10;BQAADgAAAAAAAAAAAAAAAAAuAgAAZHJzL2Uyb0RvYy54bWxQSwECLQAUAAYACAAAACEADYR8xNsA&#10;AAAFAQAADwAAAAAAAAAAAAAAAADaBAAAZHJzL2Rvd25yZXYueG1sUEsFBgAAAAAEAAQA8wAAAOIF&#10;AAAAAA==&#10;" fillcolor="white [3201]" strokeweight=".5pt">
                <v:textbox style="mso-fit-shape-to-text:t">
                  <w:txbxContent>
                    <w:p w14:paraId="1908E93A" w14:textId="77777777" w:rsidR="006C5D08" w:rsidRPr="00854DAB" w:rsidRDefault="006C5D08" w:rsidP="006C5D08">
                      <w:pPr>
                        <w:rPr>
                          <w:rFonts w:ascii="Times New Roman" w:eastAsia="MS Mincho" w:hAnsi="Times New Roman" w:cs="Times New Roman"/>
                          <w:sz w:val="20"/>
                          <w:szCs w:val="20"/>
                          <w:highlight w:val="darkYellow"/>
                        </w:rPr>
                      </w:pPr>
                      <w:r w:rsidRPr="00854DAB">
                        <w:rPr>
                          <w:rFonts w:ascii="Times New Roman" w:eastAsia="MS Mincho" w:hAnsi="Times New Roman" w:cs="Times New Roman"/>
                          <w:b/>
                          <w:sz w:val="20"/>
                          <w:szCs w:val="20"/>
                          <w:highlight w:val="green"/>
                          <w:u w:val="single"/>
                          <w:lang w:eastAsia="ja-JP"/>
                        </w:rPr>
                        <w:t>Agreements:</w:t>
                      </w:r>
                    </w:p>
                    <w:p w14:paraId="05E81A69" w14:textId="77777777" w:rsidR="006C5D08" w:rsidRPr="00854DAB" w:rsidRDefault="006C5D08" w:rsidP="006C5D08">
                      <w:pPr>
                        <w:pStyle w:val="af6"/>
                        <w:numPr>
                          <w:ilvl w:val="0"/>
                          <w:numId w:val="19"/>
                        </w:numPr>
                        <w:overflowPunct/>
                        <w:autoSpaceDE/>
                        <w:autoSpaceDN/>
                        <w:adjustRightInd/>
                        <w:snapToGrid w:val="0"/>
                        <w:spacing w:after="0"/>
                        <w:contextualSpacing w:val="0"/>
                        <w:textAlignment w:val="auto"/>
                        <w:rPr>
                          <w:rFonts w:eastAsia="MS Mincho"/>
                          <w:lang w:val="en-US"/>
                        </w:rPr>
                      </w:pPr>
                      <w:r w:rsidRPr="00854DAB">
                        <w:rPr>
                          <w:rFonts w:eastAsia="MS Mincho"/>
                          <w:lang w:val="en-US"/>
                        </w:rPr>
                        <w:t>When a UE is configured with K&gt;1 NZP CSI-RS resources, a UE can report a set of N UE-selected CSI-RS-resource-related indices</w:t>
                      </w:r>
                    </w:p>
                    <w:p w14:paraId="3449D46F" w14:textId="77777777" w:rsidR="006C5D08" w:rsidRPr="00854DAB" w:rsidRDefault="006C5D08" w:rsidP="006C5D08">
                      <w:pPr>
                        <w:widowControl/>
                        <w:numPr>
                          <w:ilvl w:val="1"/>
                          <w:numId w:val="19"/>
                        </w:numPr>
                        <w:jc w:val="left"/>
                        <w:rPr>
                          <w:rFonts w:ascii="Times New Roman" w:eastAsia="MS Mincho" w:hAnsi="Times New Roman" w:cs="Times New Roman"/>
                          <w:sz w:val="20"/>
                          <w:szCs w:val="20"/>
                        </w:rPr>
                      </w:pPr>
                      <w:r w:rsidRPr="00854DAB">
                        <w:rPr>
                          <w:rFonts w:ascii="Times New Roman" w:eastAsia="MS Mincho" w:hAnsi="Times New Roman" w:cs="Times New Roman"/>
                          <w:sz w:val="20"/>
                          <w:szCs w:val="20"/>
                        </w:rPr>
                        <w:t>FFS: The name of the corresponding CSI reporting parameter</w:t>
                      </w:r>
                    </w:p>
                    <w:p w14:paraId="0F677933" w14:textId="77777777" w:rsidR="006C5D08" w:rsidRPr="00854DAB" w:rsidRDefault="006C5D08" w:rsidP="006C5D08">
                      <w:pPr>
                        <w:widowControl/>
                        <w:numPr>
                          <w:ilvl w:val="1"/>
                          <w:numId w:val="19"/>
                        </w:numPr>
                        <w:jc w:val="left"/>
                        <w:rPr>
                          <w:rFonts w:ascii="Times New Roman" w:eastAsia="MS Mincho" w:hAnsi="Times New Roman" w:cs="Times New Roman"/>
                          <w:sz w:val="20"/>
                          <w:szCs w:val="20"/>
                        </w:rPr>
                      </w:pPr>
                      <w:r w:rsidRPr="00854DAB">
                        <w:rPr>
                          <w:rFonts w:ascii="Times New Roman" w:eastAsia="MS Mincho" w:hAnsi="Times New Roman" w:cs="Times New Roman"/>
                          <w:sz w:val="20"/>
                          <w:szCs w:val="20"/>
                        </w:rPr>
                        <w:t>FFS: Maximum value of N (support of N=1 only is not precluded)</w:t>
                      </w:r>
                    </w:p>
                    <w:p w14:paraId="0FA148F6" w14:textId="77777777" w:rsidR="006C5D08" w:rsidRPr="00854DAB" w:rsidRDefault="006C5D08" w:rsidP="006C5D08">
                      <w:pPr>
                        <w:widowControl/>
                        <w:numPr>
                          <w:ilvl w:val="1"/>
                          <w:numId w:val="19"/>
                        </w:numPr>
                        <w:jc w:val="left"/>
                        <w:rPr>
                          <w:rFonts w:ascii="Times New Roman" w:eastAsia="MS Mincho" w:hAnsi="Times New Roman" w:cs="Times New Roman"/>
                          <w:sz w:val="20"/>
                          <w:szCs w:val="20"/>
                        </w:rPr>
                      </w:pPr>
                      <w:r w:rsidRPr="00854DAB">
                        <w:rPr>
                          <w:rFonts w:ascii="Times New Roman" w:eastAsia="MS Mincho" w:hAnsi="Times New Roman" w:cs="Times New Roman"/>
                          <w:sz w:val="20"/>
                          <w:szCs w:val="20"/>
                        </w:rPr>
                        <w:t>FFS: What other CSI parameter(s) are reported together with the CSI-RS-resource-related indices, if any, and joint reporting mechanism (in case of multiple reporting parameters)</w:t>
                      </w:r>
                    </w:p>
                    <w:p w14:paraId="1775F2DA" w14:textId="3D10E8B6" w:rsidR="006C5D08" w:rsidRPr="006C5D08" w:rsidRDefault="006C5D08" w:rsidP="006C5D08">
                      <w:pPr>
                        <w:widowControl/>
                        <w:numPr>
                          <w:ilvl w:val="1"/>
                          <w:numId w:val="19"/>
                        </w:numPr>
                        <w:jc w:val="left"/>
                        <w:rPr>
                          <w:rFonts w:ascii="Times New Roman" w:eastAsia="MS Mincho" w:hAnsi="Times New Roman" w:cs="Times New Roman"/>
                          <w:sz w:val="20"/>
                          <w:szCs w:val="20"/>
                        </w:rPr>
                      </w:pPr>
                      <w:r w:rsidRPr="00854DAB">
                        <w:rPr>
                          <w:rFonts w:ascii="Times New Roman" w:eastAsia="MS Mincho" w:hAnsi="Times New Roman" w:cs="Times New Roman"/>
                          <w:sz w:val="20"/>
                          <w:szCs w:val="20"/>
                        </w:rPr>
                        <w:t>FFS: Extension of this feature to other types of Resources</w:t>
                      </w:r>
                    </w:p>
                  </w:txbxContent>
                </v:textbox>
                <w10:anchorlock/>
              </v:shape>
            </w:pict>
          </mc:Fallback>
        </mc:AlternateContent>
      </w:r>
      <w:r w:rsidR="009817AF">
        <w:rPr>
          <w:rFonts w:ascii="Times New Roman" w:hAnsi="Times New Roman" w:cs="Times New Roman"/>
          <w:sz w:val="20"/>
          <w:szCs w:val="20"/>
        </w:rPr>
        <w:t xml:space="preserve">UE could be configured with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c</m:t>
            </m:r>
          </m:sub>
        </m:sSub>
        <m:r>
          <w:rPr>
            <w:rFonts w:ascii="Cambria Math" w:hAnsi="Cambria Math" w:cs="Times New Roman"/>
            <w:sz w:val="20"/>
            <w:szCs w:val="20"/>
          </w:rPr>
          <m:t>&gt;1</m:t>
        </m:r>
      </m:oMath>
      <w:r w:rsidR="009817AF" w:rsidRPr="009817AF">
        <w:rPr>
          <w:rFonts w:ascii="Times New Roman" w:hAnsi="Times New Roman" w:cs="Times New Roman"/>
          <w:sz w:val="20"/>
          <w:szCs w:val="20"/>
        </w:rPr>
        <w:t xml:space="preserve"> NZP CSI-RS resources</w:t>
      </w:r>
      <w:r w:rsidR="009817AF">
        <w:rPr>
          <w:rFonts w:ascii="Times New Roman" w:hAnsi="Times New Roman" w:cs="Times New Roman"/>
          <w:sz w:val="20"/>
          <w:szCs w:val="20"/>
        </w:rPr>
        <w:t xml:space="preserve"> for channel</w:t>
      </w:r>
      <w:r w:rsidR="00D76CA4">
        <w:rPr>
          <w:rFonts w:ascii="Times New Roman" w:hAnsi="Times New Roman" w:cs="Times New Roman"/>
          <w:sz w:val="20"/>
          <w:szCs w:val="20"/>
        </w:rPr>
        <w:t xml:space="preserve"> measurement</w:t>
      </w:r>
      <w:r w:rsidR="009817AF">
        <w:rPr>
          <w:rFonts w:ascii="Times New Roman" w:hAnsi="Times New Roman" w:cs="Times New Roman"/>
          <w:sz w:val="20"/>
          <w:szCs w:val="20"/>
        </w:rPr>
        <w:t xml:space="preserve">, while configured with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i</m:t>
            </m:r>
          </m:sub>
        </m:sSub>
        <m:r>
          <w:rPr>
            <w:rFonts w:ascii="Cambria Math" w:hAnsi="Cambria Math" w:cs="Times New Roman"/>
            <w:sz w:val="20"/>
            <w:szCs w:val="20"/>
          </w:rPr>
          <m:t>&gt;1</m:t>
        </m:r>
      </m:oMath>
      <w:r w:rsidR="009817AF">
        <w:rPr>
          <w:rFonts w:ascii="Times New Roman" w:hAnsi="Times New Roman" w:cs="Times New Roman" w:hint="eastAsia"/>
          <w:sz w:val="20"/>
          <w:szCs w:val="20"/>
        </w:rPr>
        <w:t xml:space="preserve"> resources for </w:t>
      </w:r>
      <w:r w:rsidR="00D76CA4">
        <w:rPr>
          <w:rFonts w:ascii="Times New Roman" w:hAnsi="Times New Roman" w:cs="Times New Roman"/>
          <w:sz w:val="20"/>
          <w:szCs w:val="20"/>
        </w:rPr>
        <w:t xml:space="preserve">interference measurement. In massive MIMO system, the flashlight interference introduced by beamforming is more severe. When UE reports its selected N CSI-RS-resource-related indices, it should also indicate which resources it used for interference measurement. It is only when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i</m:t>
            </m:r>
          </m:sub>
        </m:sSub>
        <m:r>
          <w:rPr>
            <w:rFonts w:ascii="Cambria Math" w:hAnsi="Cambria Math" w:cs="Times New Roman"/>
            <w:sz w:val="20"/>
            <w:szCs w:val="20"/>
          </w:rPr>
          <m:t>=1</m:t>
        </m:r>
      </m:oMath>
      <w:r w:rsidR="00D76CA4">
        <w:rPr>
          <w:rFonts w:ascii="Times New Roman" w:hAnsi="Times New Roman" w:cs="Times New Roman" w:hint="eastAsia"/>
          <w:sz w:val="20"/>
          <w:szCs w:val="20"/>
        </w:rPr>
        <w:t xml:space="preserve"> or completely without configuration that </w:t>
      </w:r>
      <w:r w:rsidR="00D76CA4">
        <w:rPr>
          <w:rFonts w:ascii="Times New Roman" w:hAnsi="Times New Roman" w:cs="Times New Roman"/>
          <w:sz w:val="20"/>
          <w:szCs w:val="20"/>
        </w:rPr>
        <w:t xml:space="preserve">UE does not have to report interference settings. </w:t>
      </w:r>
    </w:p>
    <w:p w14:paraId="10BEA723" w14:textId="062316F4" w:rsidR="00D76CA4" w:rsidRPr="00B44C1D" w:rsidRDefault="00D76CA4" w:rsidP="00D76CA4">
      <w:pPr>
        <w:pStyle w:val="Proposal"/>
        <w:spacing w:after="120"/>
        <w:rPr>
          <w:rFonts w:ascii="Times New Roman" w:hAnsi="Times New Roman" w:cs="Times New Roman"/>
        </w:rPr>
      </w:pPr>
      <w:r>
        <w:rPr>
          <w:rFonts w:ascii="Times New Roman" w:hAnsi="Times New Roman" w:cs="Times New Roman"/>
          <w:kern w:val="0"/>
          <w:sz w:val="20"/>
          <w:szCs w:val="20"/>
        </w:rPr>
        <w:t xml:space="preserve">When </w:t>
      </w:r>
      <m:oMath>
        <m:sSub>
          <m:sSubPr>
            <m:ctrlPr>
              <w:rPr>
                <w:rFonts w:ascii="Cambria Math" w:hAnsi="Cambria Math" w:cs="Times New Roman"/>
                <w:bCs w:val="0"/>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&gt;1</m:t>
        </m:r>
      </m:oMath>
      <w:r>
        <w:rPr>
          <w:rFonts w:ascii="Times New Roman" w:hAnsi="Times New Roman" w:cs="Times New Roman"/>
          <w:kern w:val="0"/>
          <w:sz w:val="20"/>
          <w:szCs w:val="20"/>
        </w:rPr>
        <w:t xml:space="preserve"> resources are configured for interference measurement, it should also report a set of </w:t>
      </w:r>
      <m:oMath>
        <m:sSub>
          <m:sSubPr>
            <m:ctrlPr>
              <w:rPr>
                <w:rFonts w:ascii="Cambria Math" w:hAnsi="Cambria Math" w:cs="Times New Roman"/>
                <w:bCs w:val="0"/>
                <w:sz w:val="20"/>
                <w:szCs w:val="20"/>
              </w:rPr>
            </m:ctrlPr>
          </m:sSubPr>
          <m:e>
            <m:r>
              <m:rPr>
                <m:sty m:val="bi"/>
              </m:rPr>
              <w:rPr>
                <w:rFonts w:ascii="Cambria Math" w:hAnsi="Cambria Math" w:cs="Cambria Math"/>
                <w:sz w:val="20"/>
                <w:szCs w:val="20"/>
              </w:rPr>
              <m:t>N</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≥1</m:t>
        </m:r>
      </m:oMath>
      <w:r>
        <w:rPr>
          <w:rFonts w:ascii="Times New Roman" w:hAnsi="Times New Roman" w:cs="Times New Roman" w:hint="eastAsia"/>
          <w:bCs w:val="0"/>
          <w:sz w:val="20"/>
          <w:szCs w:val="20"/>
        </w:rPr>
        <w:t xml:space="preserve"> interference resource related indices.</w:t>
      </w:r>
    </w:p>
    <w:p w14:paraId="68C6BD15" w14:textId="067714CC" w:rsidR="00CA5B05" w:rsidRPr="0004185C" w:rsidRDefault="00CA5B05" w:rsidP="00CA5B05">
      <w:pPr>
        <w:pStyle w:val="Proposal"/>
        <w:numPr>
          <w:ilvl w:val="0"/>
          <w:numId w:val="0"/>
        </w:numPr>
        <w:spacing w:after="120"/>
        <w:rPr>
          <w:rFonts w:ascii="Times New Roman" w:hAnsi="Times New Roman" w:cs="Times New Roman"/>
        </w:rPr>
      </w:pPr>
    </w:p>
    <w:p w14:paraId="2B50CBE9" w14:textId="067714CC" w:rsidR="00CA5B05" w:rsidRPr="00B57BB0" w:rsidRDefault="00CA5B05" w:rsidP="00CA5B05">
      <w:pPr>
        <w:pStyle w:val="1"/>
        <w:spacing w:before="0" w:after="120"/>
        <w:rPr>
          <w:rFonts w:ascii="Times New Roman" w:hAnsi="Times New Roman" w:cs="Times New Roman"/>
        </w:rPr>
      </w:pPr>
      <w:r>
        <w:rPr>
          <w:rFonts w:ascii="Times New Roman" w:eastAsia="宋体" w:hAnsi="Times New Roman" w:cs="Times New Roman"/>
          <w:lang w:val="en-US"/>
        </w:rPr>
        <w:t>Conclusion</w:t>
      </w:r>
    </w:p>
    <w:p w14:paraId="7F9288D6" w14:textId="623E1242" w:rsidR="00E05269" w:rsidRDefault="00CA5B05" w:rsidP="00E05269">
      <w:pPr>
        <w:rPr>
          <w:rFonts w:ascii="Times New Roman" w:hAnsi="Times New Roman" w:cs="Times New Roman"/>
          <w:sz w:val="20"/>
          <w:szCs w:val="20"/>
        </w:rPr>
      </w:pPr>
      <w:r>
        <w:rPr>
          <w:rFonts w:ascii="Times New Roman" w:hAnsi="Times New Roman" w:cs="Times New Roman"/>
          <w:sz w:val="20"/>
          <w:szCs w:val="20"/>
        </w:rPr>
        <w:t>In this contribution, we further discuss some details on CSI framework. The following proposals are made:</w:t>
      </w:r>
    </w:p>
    <w:p w14:paraId="04EC48E5" w14:textId="77777777" w:rsidR="00CA5B05" w:rsidRPr="00CA5B05" w:rsidRDefault="00CA5B05" w:rsidP="00CA5B05">
      <w:pPr>
        <w:pStyle w:val="Proposal"/>
        <w:numPr>
          <w:ilvl w:val="0"/>
          <w:numId w:val="22"/>
        </w:numPr>
        <w:spacing w:after="120"/>
        <w:rPr>
          <w:rFonts w:ascii="Times New Roman" w:hAnsi="Times New Roman" w:cs="Times New Roman"/>
        </w:rPr>
      </w:pPr>
      <w:r w:rsidRPr="00CA5B05">
        <w:rPr>
          <w:rFonts w:ascii="Times New Roman" w:hAnsi="Times New Roman" w:cs="Times New Roman"/>
          <w:iCs/>
          <w:kern w:val="0"/>
          <w:sz w:val="20"/>
          <w:szCs w:val="20"/>
        </w:rPr>
        <w:t>L1/L2 dynamic triggering of semi-persistent/aperiodic CSI-RS and reports is through L1/L2 triggering of links in the measurement settings.</w:t>
      </w:r>
    </w:p>
    <w:p w14:paraId="04935880" w14:textId="77777777" w:rsidR="00CA5B05" w:rsidRPr="00CA5B05" w:rsidRDefault="00CA5B05" w:rsidP="00CA5B05">
      <w:pPr>
        <w:pStyle w:val="Proposal"/>
        <w:numPr>
          <w:ilvl w:val="0"/>
          <w:numId w:val="22"/>
        </w:numPr>
        <w:spacing w:after="120"/>
        <w:rPr>
          <w:rFonts w:ascii="Times New Roman" w:hAnsi="Times New Roman" w:cs="Times New Roman"/>
        </w:rPr>
      </w:pPr>
      <w:r w:rsidRPr="00CA5B05">
        <w:rPr>
          <w:rFonts w:ascii="Times New Roman" w:hAnsi="Times New Roman" w:cs="Times New Roman"/>
          <w:kern w:val="0"/>
          <w:sz w:val="20"/>
          <w:szCs w:val="20"/>
        </w:rPr>
        <w:t xml:space="preserve">The possibility of dynamically triggering RS and reports jointly through links in the </w:t>
      </w:r>
      <w:r w:rsidRPr="00CA5B05">
        <w:rPr>
          <w:rFonts w:ascii="Times New Roman" w:hAnsi="Times New Roman" w:cs="Times New Roman"/>
          <w:kern w:val="0"/>
          <w:sz w:val="20"/>
          <w:szCs w:val="20"/>
        </w:rPr>
        <w:lastRenderedPageBreak/>
        <w:t>measurement setting should be confirmed.</w:t>
      </w:r>
    </w:p>
    <w:p w14:paraId="567BAAEF" w14:textId="77777777" w:rsidR="00CA5B05" w:rsidRPr="00CA5B05" w:rsidRDefault="00CA5B05" w:rsidP="00CA5B05">
      <w:pPr>
        <w:pStyle w:val="Proposal"/>
        <w:numPr>
          <w:ilvl w:val="0"/>
          <w:numId w:val="22"/>
        </w:numPr>
        <w:spacing w:after="120"/>
        <w:rPr>
          <w:rFonts w:ascii="Times New Roman" w:hAnsi="Times New Roman" w:cs="Times New Roman"/>
        </w:rPr>
      </w:pPr>
      <w:r w:rsidRPr="00CA5B05">
        <w:rPr>
          <w:rFonts w:ascii="Times New Roman" w:hAnsi="Times New Roman" w:cs="Times New Roman"/>
          <w:kern w:val="0"/>
          <w:sz w:val="20"/>
          <w:szCs w:val="20"/>
        </w:rPr>
        <w:t>Links with aperiodic time domain behavior should be triggered through DCI to facilitate measurement in the same slot.</w:t>
      </w:r>
    </w:p>
    <w:p w14:paraId="615966F8" w14:textId="77777777" w:rsidR="00CA5B05" w:rsidRPr="00CA5B05" w:rsidRDefault="00CA5B05" w:rsidP="00CA5B05">
      <w:pPr>
        <w:pStyle w:val="Proposal"/>
        <w:numPr>
          <w:ilvl w:val="0"/>
          <w:numId w:val="22"/>
        </w:numPr>
        <w:spacing w:after="120"/>
        <w:rPr>
          <w:rFonts w:ascii="Times New Roman" w:hAnsi="Times New Roman" w:cs="Times New Roman"/>
        </w:rPr>
      </w:pPr>
      <w:r w:rsidRPr="00CA5B05">
        <w:rPr>
          <w:rFonts w:ascii="Times New Roman" w:hAnsi="Times New Roman" w:cs="Times New Roman"/>
          <w:iCs/>
          <w:kern w:val="0"/>
          <w:sz w:val="20"/>
          <w:szCs w:val="20"/>
        </w:rPr>
        <w:t>Links with semi-persistent time domain behavior should be triggered through MAC CE to guarantee multi-shot alignment between gNB and UE.</w:t>
      </w:r>
    </w:p>
    <w:p w14:paraId="63189BEA" w14:textId="6C1B2037" w:rsidR="00CA5B05" w:rsidRPr="00CA5B05" w:rsidRDefault="00CA5B05" w:rsidP="00CA5B05">
      <w:pPr>
        <w:pStyle w:val="Proposal"/>
        <w:numPr>
          <w:ilvl w:val="0"/>
          <w:numId w:val="22"/>
        </w:numPr>
        <w:spacing w:after="120"/>
        <w:rPr>
          <w:rFonts w:ascii="Times New Roman" w:hAnsi="Times New Roman" w:cs="Times New Roman"/>
        </w:rPr>
      </w:pPr>
      <w:r>
        <w:rPr>
          <w:rFonts w:ascii="Times New Roman" w:hAnsi="Times New Roman" w:cs="Times New Roman"/>
          <w:kern w:val="0"/>
          <w:sz w:val="20"/>
          <w:szCs w:val="20"/>
        </w:rPr>
        <w:t>Timing offset values</w:t>
      </w:r>
      <w:r w:rsidRPr="00CA5B05">
        <w:rPr>
          <w:rFonts w:ascii="Times New Roman" w:hAnsi="Times New Roman" w:cs="Times New Roman"/>
          <w:kern w:val="0"/>
          <w:sz w:val="20"/>
          <w:szCs w:val="20"/>
        </w:rPr>
        <w:t xml:space="preserve"> X and Y </w:t>
      </w:r>
      <w:r>
        <w:rPr>
          <w:rFonts w:ascii="Times New Roman" w:hAnsi="Times New Roman" w:cs="Times New Roman"/>
          <w:kern w:val="0"/>
          <w:sz w:val="20"/>
          <w:szCs w:val="20"/>
        </w:rPr>
        <w:t xml:space="preserve">for semi-persistent RS and reports </w:t>
      </w:r>
      <w:r w:rsidRPr="00CA5B05">
        <w:rPr>
          <w:rFonts w:ascii="Times New Roman" w:hAnsi="Times New Roman" w:cs="Times New Roman"/>
          <w:kern w:val="0"/>
          <w:sz w:val="20"/>
          <w:szCs w:val="20"/>
        </w:rPr>
        <w:t>should be defined in the links of measurement settings.</w:t>
      </w:r>
    </w:p>
    <w:p w14:paraId="31A2C361" w14:textId="77777777" w:rsidR="00CA5B05" w:rsidRPr="00CA5B05" w:rsidRDefault="00CA5B05" w:rsidP="00CA5B05">
      <w:pPr>
        <w:pStyle w:val="Proposal"/>
        <w:numPr>
          <w:ilvl w:val="0"/>
          <w:numId w:val="22"/>
        </w:numPr>
        <w:spacing w:after="120"/>
        <w:rPr>
          <w:rFonts w:ascii="Times New Roman" w:hAnsi="Times New Roman" w:cs="Times New Roman"/>
        </w:rPr>
      </w:pPr>
      <w:r w:rsidRPr="00CA5B05">
        <w:rPr>
          <w:rFonts w:ascii="Times New Roman" w:hAnsi="Times New Roman" w:cs="Times New Roman"/>
          <w:kern w:val="0"/>
          <w:sz w:val="20"/>
          <w:szCs w:val="20"/>
        </w:rPr>
        <w:t xml:space="preserve">Timing offset values X and Y for semi-persistent RS and reports should also be specified and follow the similar configuration procedure as aperiodic RS and reports. </w:t>
      </w:r>
    </w:p>
    <w:p w14:paraId="6C9D9845" w14:textId="77777777" w:rsidR="00CA5B05" w:rsidRPr="00CA5B05" w:rsidRDefault="00CA5B05" w:rsidP="00CA5B05">
      <w:pPr>
        <w:pStyle w:val="Proposal"/>
        <w:numPr>
          <w:ilvl w:val="0"/>
          <w:numId w:val="22"/>
        </w:numPr>
        <w:spacing w:after="120"/>
        <w:rPr>
          <w:rFonts w:ascii="Times New Roman" w:hAnsi="Times New Roman" w:cs="Times New Roman"/>
        </w:rPr>
      </w:pPr>
      <w:r w:rsidRPr="00CA5B05">
        <w:rPr>
          <w:rFonts w:ascii="Times New Roman" w:hAnsi="Times New Roman" w:cs="Times New Roman"/>
          <w:kern w:val="0"/>
          <w:sz w:val="20"/>
          <w:szCs w:val="20"/>
        </w:rPr>
        <w:t>DMRS based interference measurement is supported in an implementation-specific/specification transparent manner, i.e., DMRS is configured as CSI-RS for other UEs and be used to trigger aperiodic measurement.</w:t>
      </w:r>
    </w:p>
    <w:p w14:paraId="509D237D" w14:textId="77777777" w:rsidR="00CA5B05" w:rsidRPr="00CA5B05" w:rsidRDefault="00CA5B05" w:rsidP="00CA5B05">
      <w:pPr>
        <w:pStyle w:val="Proposal"/>
        <w:numPr>
          <w:ilvl w:val="0"/>
          <w:numId w:val="22"/>
        </w:numPr>
        <w:spacing w:after="120"/>
        <w:rPr>
          <w:rFonts w:ascii="Times New Roman" w:hAnsi="Times New Roman" w:cs="Times New Roman"/>
        </w:rPr>
      </w:pPr>
      <w:r w:rsidRPr="00CA5B05">
        <w:rPr>
          <w:rFonts w:ascii="Times New Roman" w:hAnsi="Times New Roman" w:cs="Times New Roman"/>
          <w:kern w:val="0"/>
          <w:sz w:val="20"/>
          <w:szCs w:val="20"/>
        </w:rPr>
        <w:t xml:space="preserve">When </w:t>
      </w:r>
      <m:oMath>
        <m:sSub>
          <m:sSubPr>
            <m:ctrlPr>
              <w:rPr>
                <w:rFonts w:ascii="Cambria Math" w:hAnsi="Cambria Math" w:cs="Times New Roman"/>
                <w:bCs w:val="0"/>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&gt;1</m:t>
        </m:r>
      </m:oMath>
      <w:r w:rsidRPr="00CA5B05">
        <w:rPr>
          <w:rFonts w:ascii="Times New Roman" w:hAnsi="Times New Roman" w:cs="Times New Roman"/>
          <w:kern w:val="0"/>
          <w:sz w:val="20"/>
          <w:szCs w:val="20"/>
        </w:rPr>
        <w:t xml:space="preserve"> resources are configured for interference measurement, it should also report a set of </w:t>
      </w:r>
      <m:oMath>
        <m:sSub>
          <m:sSubPr>
            <m:ctrlPr>
              <w:rPr>
                <w:rFonts w:ascii="Cambria Math" w:hAnsi="Cambria Math" w:cs="Times New Roman"/>
                <w:bCs w:val="0"/>
                <w:sz w:val="20"/>
                <w:szCs w:val="20"/>
              </w:rPr>
            </m:ctrlPr>
          </m:sSubPr>
          <m:e>
            <m:r>
              <m:rPr>
                <m:sty m:val="bi"/>
              </m:rPr>
              <w:rPr>
                <w:rFonts w:ascii="Cambria Math" w:hAnsi="Cambria Math" w:cs="Cambria Math"/>
                <w:sz w:val="20"/>
                <w:szCs w:val="20"/>
              </w:rPr>
              <m:t>N</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≥1</m:t>
        </m:r>
      </m:oMath>
      <w:r w:rsidRPr="00CA5B05">
        <w:rPr>
          <w:rFonts w:ascii="Times New Roman" w:hAnsi="Times New Roman" w:cs="Times New Roman" w:hint="eastAsia"/>
          <w:bCs w:val="0"/>
          <w:sz w:val="20"/>
          <w:szCs w:val="20"/>
        </w:rPr>
        <w:t xml:space="preserve"> interference resource related indices.</w:t>
      </w:r>
    </w:p>
    <w:p w14:paraId="683784F7" w14:textId="77777777" w:rsidR="007647E9" w:rsidRPr="00E21DDD" w:rsidRDefault="007647E9" w:rsidP="00E21DDD">
      <w:pPr>
        <w:pStyle w:val="a8"/>
        <w:spacing w:after="120"/>
        <w:rPr>
          <w:rFonts w:ascii="Times New Roman" w:hAnsi="Times New Roman" w:cs="Times New Roman"/>
          <w:b/>
          <w:bCs/>
        </w:rPr>
      </w:pPr>
    </w:p>
    <w:p w14:paraId="51CA5F52" w14:textId="77777777" w:rsidR="00A76121" w:rsidRPr="00E21DDD" w:rsidRDefault="002E683D" w:rsidP="00E21DDD">
      <w:pPr>
        <w:pStyle w:val="1"/>
        <w:spacing w:before="0" w:after="120"/>
        <w:rPr>
          <w:rFonts w:ascii="Times New Roman" w:hAnsi="Times New Roman" w:cs="Times New Roman"/>
        </w:rPr>
      </w:pPr>
      <w:bookmarkStart w:id="1" w:name="_In-sequence_SDU_delivery"/>
      <w:bookmarkEnd w:id="1"/>
      <w:r w:rsidRPr="00E21DDD">
        <w:rPr>
          <w:rFonts w:ascii="Times New Roman" w:hAnsi="Times New Roman" w:cs="Times New Roman"/>
        </w:rPr>
        <w:t>References</w:t>
      </w:r>
    </w:p>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E21DDD">
      <w:headerReference w:type="even" r:id="rId13"/>
      <w:footerReference w:type="default" r:id="rId14"/>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B2D2D" w14:textId="77777777" w:rsidR="00975414" w:rsidRDefault="00975414">
      <w:r>
        <w:separator/>
      </w:r>
    </w:p>
  </w:endnote>
  <w:endnote w:type="continuationSeparator" w:id="0">
    <w:p w14:paraId="4EB3265A" w14:textId="77777777" w:rsidR="00975414" w:rsidRDefault="0097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60" w14:textId="2363DA14" w:rsidR="00855EF6" w:rsidRDefault="00855EF6">
    <w:pPr>
      <w:pStyle w:val="ad"/>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760902">
      <w:rPr>
        <w:rStyle w:val="af1"/>
        <w:noProof/>
      </w:rPr>
      <w:t>3</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760902">
      <w:rPr>
        <w:rStyle w:val="af1"/>
        <w:noProof/>
      </w:rPr>
      <w:t>5</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8C199" w14:textId="77777777" w:rsidR="00975414" w:rsidRDefault="00975414">
      <w:r>
        <w:separator/>
      </w:r>
    </w:p>
  </w:footnote>
  <w:footnote w:type="continuationSeparator" w:id="0">
    <w:p w14:paraId="27E7409F" w14:textId="77777777" w:rsidR="00975414" w:rsidRDefault="0097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2"/>
  </w:num>
  <w:num w:numId="4">
    <w:abstractNumId w:val="8"/>
  </w:num>
  <w:num w:numId="5">
    <w:abstractNumId w:val="2"/>
  </w:num>
  <w:num w:numId="6">
    <w:abstractNumId w:val="6"/>
  </w:num>
  <w:num w:numId="7">
    <w:abstractNumId w:val="9"/>
  </w:num>
  <w:num w:numId="8">
    <w:abstractNumId w:val="5"/>
  </w:num>
  <w:num w:numId="9">
    <w:abstractNumId w:val="10"/>
  </w:num>
  <w:num w:numId="10">
    <w:abstractNumId w:val="14"/>
  </w:num>
  <w:num w:numId="11">
    <w:abstractNumId w:val="15"/>
  </w:num>
  <w:num w:numId="12">
    <w:abstractNumId w:val="13"/>
  </w:num>
  <w:num w:numId="13">
    <w:abstractNumId w:val="19"/>
  </w:num>
  <w:num w:numId="14">
    <w:abstractNumId w:val="16"/>
  </w:num>
  <w:num w:numId="15">
    <w:abstractNumId w:val="1"/>
  </w:num>
  <w:num w:numId="16">
    <w:abstractNumId w:val="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4"/>
  </w:num>
  <w:num w:numId="20">
    <w:abstractNumId w:val="11"/>
  </w:num>
  <w:num w:numId="21">
    <w:abstractNumId w:val="1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638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185C"/>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28E6"/>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26E5"/>
    <w:rsid w:val="0019341A"/>
    <w:rsid w:val="00197D7F"/>
    <w:rsid w:val="00197DF9"/>
    <w:rsid w:val="001A1987"/>
    <w:rsid w:val="001A2564"/>
    <w:rsid w:val="001A6173"/>
    <w:rsid w:val="001A6CBA"/>
    <w:rsid w:val="001B0D97"/>
    <w:rsid w:val="001B5A5D"/>
    <w:rsid w:val="001C1CE5"/>
    <w:rsid w:val="001C3D2A"/>
    <w:rsid w:val="001C6C19"/>
    <w:rsid w:val="001D51BA"/>
    <w:rsid w:val="001D6342"/>
    <w:rsid w:val="001D6D53"/>
    <w:rsid w:val="001E1F31"/>
    <w:rsid w:val="001E2560"/>
    <w:rsid w:val="001E58E2"/>
    <w:rsid w:val="001E7AED"/>
    <w:rsid w:val="001F2F5C"/>
    <w:rsid w:val="001F3916"/>
    <w:rsid w:val="001F54C5"/>
    <w:rsid w:val="001F662C"/>
    <w:rsid w:val="001F7074"/>
    <w:rsid w:val="001F79ED"/>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44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49A"/>
    <w:rsid w:val="002E17F2"/>
    <w:rsid w:val="002E683D"/>
    <w:rsid w:val="002E7CAE"/>
    <w:rsid w:val="002F2771"/>
    <w:rsid w:val="002F37A9"/>
    <w:rsid w:val="002F6288"/>
    <w:rsid w:val="00301CE6"/>
    <w:rsid w:val="0030256B"/>
    <w:rsid w:val="0030501F"/>
    <w:rsid w:val="00305892"/>
    <w:rsid w:val="00307BA1"/>
    <w:rsid w:val="00311702"/>
    <w:rsid w:val="00311E82"/>
    <w:rsid w:val="003137F6"/>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85A2F"/>
    <w:rsid w:val="004868AF"/>
    <w:rsid w:val="00491DD5"/>
    <w:rsid w:val="00492BC5"/>
    <w:rsid w:val="00495753"/>
    <w:rsid w:val="00495D70"/>
    <w:rsid w:val="004964F1"/>
    <w:rsid w:val="004976B5"/>
    <w:rsid w:val="004A16BC"/>
    <w:rsid w:val="004A2B94"/>
    <w:rsid w:val="004B7C0C"/>
    <w:rsid w:val="004C3656"/>
    <w:rsid w:val="004C3898"/>
    <w:rsid w:val="004C60E3"/>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24F95"/>
    <w:rsid w:val="00534B59"/>
    <w:rsid w:val="00536759"/>
    <w:rsid w:val="00537C62"/>
    <w:rsid w:val="00540E10"/>
    <w:rsid w:val="00546970"/>
    <w:rsid w:val="00554E19"/>
    <w:rsid w:val="00556BC4"/>
    <w:rsid w:val="00557DCC"/>
    <w:rsid w:val="0056121F"/>
    <w:rsid w:val="00572505"/>
    <w:rsid w:val="00572E5C"/>
    <w:rsid w:val="00575DA6"/>
    <w:rsid w:val="00576F0C"/>
    <w:rsid w:val="00580DA2"/>
    <w:rsid w:val="00582809"/>
    <w:rsid w:val="00584557"/>
    <w:rsid w:val="00587345"/>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13FF"/>
    <w:rsid w:val="005C3BD0"/>
    <w:rsid w:val="005C74FB"/>
    <w:rsid w:val="005D1602"/>
    <w:rsid w:val="005E385F"/>
    <w:rsid w:val="005E5B81"/>
    <w:rsid w:val="005F2CB1"/>
    <w:rsid w:val="005F3025"/>
    <w:rsid w:val="005F48D7"/>
    <w:rsid w:val="005F618C"/>
    <w:rsid w:val="005F70BD"/>
    <w:rsid w:val="0060283C"/>
    <w:rsid w:val="0060480C"/>
    <w:rsid w:val="00604F14"/>
    <w:rsid w:val="00611B83"/>
    <w:rsid w:val="00613257"/>
    <w:rsid w:val="00620A71"/>
    <w:rsid w:val="00620D80"/>
    <w:rsid w:val="006234A6"/>
    <w:rsid w:val="00630001"/>
    <w:rsid w:val="006311B3"/>
    <w:rsid w:val="0063284C"/>
    <w:rsid w:val="006337B7"/>
    <w:rsid w:val="00636398"/>
    <w:rsid w:val="006368D3"/>
    <w:rsid w:val="006377EC"/>
    <w:rsid w:val="0064151F"/>
    <w:rsid w:val="00641533"/>
    <w:rsid w:val="0064208D"/>
    <w:rsid w:val="00643475"/>
    <w:rsid w:val="0064396A"/>
    <w:rsid w:val="00643E5C"/>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216D"/>
    <w:rsid w:val="006B50CF"/>
    <w:rsid w:val="006C03B8"/>
    <w:rsid w:val="006C4429"/>
    <w:rsid w:val="006C5D08"/>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902"/>
    <w:rsid w:val="007647E9"/>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051C"/>
    <w:rsid w:val="007B3D2D"/>
    <w:rsid w:val="007B50AE"/>
    <w:rsid w:val="007B51DF"/>
    <w:rsid w:val="007B6E4B"/>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4DAB"/>
    <w:rsid w:val="00855EF6"/>
    <w:rsid w:val="00856911"/>
    <w:rsid w:val="00866113"/>
    <w:rsid w:val="008677FD"/>
    <w:rsid w:val="008706D4"/>
    <w:rsid w:val="00870F8A"/>
    <w:rsid w:val="008719A4"/>
    <w:rsid w:val="00871D23"/>
    <w:rsid w:val="00874312"/>
    <w:rsid w:val="0087437C"/>
    <w:rsid w:val="008753F3"/>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874"/>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17AF"/>
    <w:rsid w:val="0098337D"/>
    <w:rsid w:val="00985253"/>
    <w:rsid w:val="009853B3"/>
    <w:rsid w:val="00990052"/>
    <w:rsid w:val="00990630"/>
    <w:rsid w:val="00991761"/>
    <w:rsid w:val="00993068"/>
    <w:rsid w:val="009943FD"/>
    <w:rsid w:val="00994DCA"/>
    <w:rsid w:val="009960EC"/>
    <w:rsid w:val="009970DD"/>
    <w:rsid w:val="009A0FBA"/>
    <w:rsid w:val="009A1601"/>
    <w:rsid w:val="009A462D"/>
    <w:rsid w:val="009A5CBA"/>
    <w:rsid w:val="009B1F30"/>
    <w:rsid w:val="009B3AC2"/>
    <w:rsid w:val="009B3CBD"/>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13E54"/>
    <w:rsid w:val="00A15745"/>
    <w:rsid w:val="00A159D6"/>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72AA"/>
    <w:rsid w:val="00B40445"/>
    <w:rsid w:val="00B41888"/>
    <w:rsid w:val="00B44C1D"/>
    <w:rsid w:val="00B45A52"/>
    <w:rsid w:val="00B46175"/>
    <w:rsid w:val="00B57BB0"/>
    <w:rsid w:val="00B664C7"/>
    <w:rsid w:val="00B739F6"/>
    <w:rsid w:val="00B81A6C"/>
    <w:rsid w:val="00B85DE5"/>
    <w:rsid w:val="00B90F73"/>
    <w:rsid w:val="00B93B59"/>
    <w:rsid w:val="00B9406A"/>
    <w:rsid w:val="00B9532A"/>
    <w:rsid w:val="00BA2280"/>
    <w:rsid w:val="00BA2A08"/>
    <w:rsid w:val="00BA56D2"/>
    <w:rsid w:val="00BA76E0"/>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297A"/>
    <w:rsid w:val="00C14D4B"/>
    <w:rsid w:val="00C154BB"/>
    <w:rsid w:val="00C279B5"/>
    <w:rsid w:val="00C27C45"/>
    <w:rsid w:val="00C3719D"/>
    <w:rsid w:val="00C400AE"/>
    <w:rsid w:val="00C43CBE"/>
    <w:rsid w:val="00C538BC"/>
    <w:rsid w:val="00C54995"/>
    <w:rsid w:val="00C54D41"/>
    <w:rsid w:val="00C60783"/>
    <w:rsid w:val="00C63798"/>
    <w:rsid w:val="00C64672"/>
    <w:rsid w:val="00C70697"/>
    <w:rsid w:val="00C72EF4"/>
    <w:rsid w:val="00C74AF7"/>
    <w:rsid w:val="00C75D2F"/>
    <w:rsid w:val="00C767BE"/>
    <w:rsid w:val="00C76E3C"/>
    <w:rsid w:val="00C81568"/>
    <w:rsid w:val="00C9027A"/>
    <w:rsid w:val="00C9068E"/>
    <w:rsid w:val="00C91EA6"/>
    <w:rsid w:val="00C93C4B"/>
    <w:rsid w:val="00C944AB"/>
    <w:rsid w:val="00C95B40"/>
    <w:rsid w:val="00CA1068"/>
    <w:rsid w:val="00CA1ED8"/>
    <w:rsid w:val="00CA2417"/>
    <w:rsid w:val="00CA279B"/>
    <w:rsid w:val="00CA5B05"/>
    <w:rsid w:val="00CB1074"/>
    <w:rsid w:val="00CB1F63"/>
    <w:rsid w:val="00CB7170"/>
    <w:rsid w:val="00CC040E"/>
    <w:rsid w:val="00CC111F"/>
    <w:rsid w:val="00CC2011"/>
    <w:rsid w:val="00CC3A36"/>
    <w:rsid w:val="00CC3EA0"/>
    <w:rsid w:val="00CC49A6"/>
    <w:rsid w:val="00CC7B45"/>
    <w:rsid w:val="00CD1188"/>
    <w:rsid w:val="00CD2ED1"/>
    <w:rsid w:val="00CD337B"/>
    <w:rsid w:val="00CD4BD9"/>
    <w:rsid w:val="00CE0424"/>
    <w:rsid w:val="00CE5526"/>
    <w:rsid w:val="00CE6EA9"/>
    <w:rsid w:val="00CE7561"/>
    <w:rsid w:val="00CF1354"/>
    <w:rsid w:val="00CF3B1F"/>
    <w:rsid w:val="00CF3BF6"/>
    <w:rsid w:val="00CF625B"/>
    <w:rsid w:val="00CF6624"/>
    <w:rsid w:val="00CF687E"/>
    <w:rsid w:val="00D0349B"/>
    <w:rsid w:val="00D10249"/>
    <w:rsid w:val="00D115C3"/>
    <w:rsid w:val="00D11897"/>
    <w:rsid w:val="00D13135"/>
    <w:rsid w:val="00D13E4E"/>
    <w:rsid w:val="00D16FBC"/>
    <w:rsid w:val="00D239A7"/>
    <w:rsid w:val="00D23F47"/>
    <w:rsid w:val="00D331AC"/>
    <w:rsid w:val="00D36E71"/>
    <w:rsid w:val="00D37D87"/>
    <w:rsid w:val="00D40476"/>
    <w:rsid w:val="00D40B33"/>
    <w:rsid w:val="00D4318F"/>
    <w:rsid w:val="00D438BF"/>
    <w:rsid w:val="00D440F8"/>
    <w:rsid w:val="00D546FF"/>
    <w:rsid w:val="00D55AD5"/>
    <w:rsid w:val="00D576CA"/>
    <w:rsid w:val="00D61AF5"/>
    <w:rsid w:val="00D652B5"/>
    <w:rsid w:val="00D66155"/>
    <w:rsid w:val="00D708B0"/>
    <w:rsid w:val="00D73CDB"/>
    <w:rsid w:val="00D76CA4"/>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E7177"/>
    <w:rsid w:val="00DF0B6E"/>
    <w:rsid w:val="00DF15E0"/>
    <w:rsid w:val="00DF37A0"/>
    <w:rsid w:val="00E05269"/>
    <w:rsid w:val="00E0706A"/>
    <w:rsid w:val="00E110E7"/>
    <w:rsid w:val="00E11B20"/>
    <w:rsid w:val="00E17FA2"/>
    <w:rsid w:val="00E215FA"/>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5236"/>
    <w:rsid w:val="00E46886"/>
    <w:rsid w:val="00E47AEF"/>
    <w:rsid w:val="00E53B75"/>
    <w:rsid w:val="00E54E3B"/>
    <w:rsid w:val="00E557C2"/>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E59C8"/>
    <w:rsid w:val="00EF18FE"/>
    <w:rsid w:val="00EF3687"/>
    <w:rsid w:val="00EF5787"/>
    <w:rsid w:val="00EF58AE"/>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2180"/>
    <w:rsid w:val="00F43825"/>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A11"/>
    <w:rsid w:val="00F8456C"/>
    <w:rsid w:val="00F84903"/>
    <w:rsid w:val="00F859B1"/>
    <w:rsid w:val="00F859D8"/>
    <w:rsid w:val="00F868F5"/>
    <w:rsid w:val="00F9056A"/>
    <w:rsid w:val="00F90F8D"/>
    <w:rsid w:val="00F917DB"/>
    <w:rsid w:val="00F91BAA"/>
    <w:rsid w:val="00F92782"/>
    <w:rsid w:val="00F93AA9"/>
    <w:rsid w:val="00F96985"/>
    <w:rsid w:val="00F97838"/>
    <w:rsid w:val="00FA23CF"/>
    <w:rsid w:val="00FA2BB3"/>
    <w:rsid w:val="00FB1FD4"/>
    <w:rsid w:val="00FB3EB1"/>
    <w:rsid w:val="00FB4C80"/>
    <w:rsid w:val="00FB6A6A"/>
    <w:rsid w:val="00FC7429"/>
    <w:rsid w:val="00FD07F6"/>
    <w:rsid w:val="00FD1EC8"/>
    <w:rsid w:val="00FD27C0"/>
    <w:rsid w:val="00FD47ED"/>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o:shapedefaults>
    <o:shapelayout v:ext="edit">
      <o:idmap v:ext="edit" data="1"/>
    </o:shapelayout>
  </w:shapeDefaults>
  <w:decimalSymbol w:val="."/>
  <w:listSeparator w:val=","/>
  <w14:docId w14:val="51CA5F01"/>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0">
    <w:name w:val="Normal"/>
    <w:qFormat/>
    <w:rsid w:val="00760902"/>
    <w:pPr>
      <w:widowControl w:val="0"/>
      <w:jc w:val="both"/>
    </w:pPr>
    <w:rPr>
      <w:rFonts w:asciiTheme="minorHAnsi"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76090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60902"/>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a9"/>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f">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pPr>
  </w:style>
  <w:style w:type="paragraph" w:styleId="24">
    <w:name w:val="index 2"/>
    <w:basedOn w:val="12"/>
    <w:next w:val="a0"/>
    <w:semiHidden/>
    <w:qFormat/>
    <w:pPr>
      <w:ind w:left="284"/>
    </w:pPr>
  </w:style>
  <w:style w:type="character" w:styleId="af1">
    <w:name w:val="page number"/>
    <w:basedOn w:val="a1"/>
    <w:semiHidden/>
    <w:qFormat/>
  </w:style>
  <w:style w:type="character" w:styleId="af2">
    <w:name w:val="FollowedHyperlink"/>
    <w:semiHidden/>
    <w:qFormat/>
    <w:rPr>
      <w:color w:val="FF0000"/>
      <w:u w:val="single"/>
    </w:rPr>
  </w:style>
  <w:style w:type="character" w:styleId="af3">
    <w:name w:val="Hyperlink"/>
    <w:basedOn w:val="a1"/>
    <w:uiPriority w:val="99"/>
    <w:qFormat/>
    <w:rPr>
      <w:color w:val="0000FF"/>
      <w:u w:val="single"/>
      <w:lang w:val="en-GB"/>
    </w:rPr>
  </w:style>
  <w:style w:type="character" w:styleId="af4">
    <w:name w:val="annotation reference"/>
    <w:semiHidden/>
    <w:qFormat/>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a"/>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0">
    <w:name w:val="标题 1 字符"/>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a9">
    <w:name w:val="正文文本 字符"/>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3">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3"/>
    <w:uiPriority w:val="34"/>
    <w:qFormat/>
    <w:locked/>
    <w:rPr>
      <w:rFonts w:ascii="Times" w:eastAsia="宋体" w:hAnsi="Times"/>
      <w:szCs w:val="24"/>
      <w:lang w:val="en-GB" w:eastAsia="ja-JP"/>
    </w:rPr>
  </w:style>
  <w:style w:type="paragraph" w:styleId="af6">
    <w:name w:val="List Paragraph"/>
    <w:basedOn w:val="a0"/>
    <w:link w:val="af7"/>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af7">
    <w:name w:val="列出段落 字符"/>
    <w:link w:val="af6"/>
    <w:uiPriority w:val="34"/>
    <w:locked/>
    <w:rsid w:val="006D2D01"/>
    <w:rPr>
      <w:rFonts w:ascii="Times New Roman" w:eastAsia="宋体" w:hAnsi="Times New Roman"/>
      <w:lang w:val="en-GB" w:eastAsia="ja-JP"/>
    </w:rPr>
  </w:style>
  <w:style w:type="character" w:styleId="af8">
    <w:name w:val="Placeholder Text"/>
    <w:basedOn w:val="a1"/>
    <w:uiPriority w:val="99"/>
    <w:semiHidden/>
    <w:rsid w:val="009817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4712F3-C668-4746-BA1E-363D84126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5368</TotalTime>
  <Pages>5</Pages>
  <Words>1088</Words>
  <Characters>6202</Characters>
  <Application>Microsoft Office Word</Application>
  <DocSecurity>0</DocSecurity>
  <Lines>51</Lines>
  <Paragraphs>14</Paragraphs>
  <ScaleCrop>false</ScaleCrop>
  <Company>Xinwei</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36</cp:revision>
  <cp:lastPrinted>2008-01-31T15:09:00Z</cp:lastPrinted>
  <dcterms:created xsi:type="dcterms:W3CDTF">2017-01-05T01:15:00Z</dcterms:created>
  <dcterms:modified xsi:type="dcterms:W3CDTF">2017-02-03T10:11:00Z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